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D2" w:rsidRPr="00AF5034" w:rsidRDefault="002C22D2" w:rsidP="00AF5034">
      <w:pPr>
        <w:jc w:val="center"/>
        <w:rPr>
          <w:rFonts w:ascii="NTPreCursive" w:hAnsi="NTPreCursive"/>
          <w:sz w:val="40"/>
          <w:u w:val="single"/>
        </w:rPr>
      </w:pPr>
      <w:r w:rsidRPr="00AF5034">
        <w:rPr>
          <w:rFonts w:ascii="NTPreCursive" w:hAnsi="NTPreCursive"/>
          <w:b/>
          <w:bCs/>
          <w:sz w:val="40"/>
          <w:u w:val="single"/>
        </w:rPr>
        <w:t xml:space="preserve">Year 6 </w:t>
      </w:r>
      <w:r w:rsidR="003527D3">
        <w:rPr>
          <w:rFonts w:ascii="NTPreCursive" w:hAnsi="NTPreCursive"/>
          <w:b/>
          <w:bCs/>
          <w:sz w:val="40"/>
          <w:u w:val="single"/>
        </w:rPr>
        <w:t>Spelling Overview</w:t>
      </w: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1586"/>
        <w:gridCol w:w="1684"/>
        <w:gridCol w:w="1704"/>
        <w:gridCol w:w="1690"/>
        <w:gridCol w:w="1864"/>
        <w:gridCol w:w="1937"/>
        <w:gridCol w:w="1528"/>
        <w:gridCol w:w="1659"/>
      </w:tblGrid>
      <w:tr w:rsidR="00E13160" w:rsidRPr="00AF5034" w:rsidTr="00E13160">
        <w:trPr>
          <w:trHeight w:val="300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Pr="00AF5034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Pr="00AF5034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Week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Pr="00AF5034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Week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Pr="00AF5034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Pr="00AF5034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Pr="00AF5034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Pr="00AF5034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6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Pr="00AF5034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 w:rsidRPr="00AF5034">
              <w:rPr>
                <w:rFonts w:ascii="NTPreCursive" w:hAnsi="NTPreCursive"/>
                <w:color w:val="000000" w:themeColor="text1"/>
                <w:sz w:val="24"/>
                <w:szCs w:val="20"/>
              </w:rPr>
              <w:t>Week 7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160" w:rsidRPr="00AF5034" w:rsidRDefault="00A07097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Week 8 </w:t>
            </w:r>
          </w:p>
        </w:tc>
      </w:tr>
      <w:tr w:rsidR="00E13160" w:rsidRPr="00AF5034" w:rsidTr="00E13160">
        <w:trPr>
          <w:trHeight w:val="1517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Pr="00AF5034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 w:rsidRPr="00AF5034">
              <w:rPr>
                <w:rFonts w:ascii="NTPreCursive" w:hAnsi="NTPreCursive"/>
                <w:sz w:val="24"/>
                <w:szCs w:val="20"/>
              </w:rPr>
              <w:t>Autumn 1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Pr="00AF5034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Collision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Mention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Revision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Direction</w:t>
            </w:r>
          </w:p>
          <w:p w:rsidR="00E13160" w:rsidRPr="00AF5034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Evacuee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Expression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Discussion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Permission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Magician</w:t>
            </w:r>
          </w:p>
          <w:p w:rsidR="00E13160" w:rsidRPr="00AF5034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politician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Mature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Measure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Pressure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temperature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adventure</w:t>
            </w:r>
          </w:p>
          <w:p w:rsidR="00E13160" w:rsidRPr="00AF5034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Scheme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Chemistry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Orchestra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Stomach</w:t>
            </w:r>
          </w:p>
          <w:p w:rsidR="00E13160" w:rsidRPr="00AF5034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Character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Anchor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Chaos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Echo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Ache</w:t>
            </w:r>
          </w:p>
          <w:p w:rsidR="00E13160" w:rsidRPr="00AF5034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Technology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Accommodate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Accompany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According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Achieve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Aggressive</w:t>
            </w:r>
          </w:p>
          <w:p w:rsidR="00E13160" w:rsidRPr="00AF5034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</w:p>
        </w:tc>
      </w:tr>
      <w:tr w:rsidR="00E13160" w:rsidRPr="00AF5034" w:rsidTr="00A07097">
        <w:trPr>
          <w:trHeight w:val="1517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60" w:rsidRPr="00AF5034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 xml:space="preserve">Autumn 2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60" w:rsidRPr="00AF5034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60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Technique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Fatigue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Antique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Vague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Government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Preference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Referee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Referral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Transferred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Nationalised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Frequently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Innocence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Consequence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Confidence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Equality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Submerge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International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Supersede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Antisocial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Vacancies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Autobiography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Anticlockwise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Submission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Interview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Agriculture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Amateur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Ancient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Apparent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Appreciate</w:t>
            </w:r>
          </w:p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Attached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E13160" w:rsidRDefault="00E13160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  <w:tr w:rsidR="00A07097" w:rsidRPr="00AF5034" w:rsidTr="00527DFC">
        <w:trPr>
          <w:trHeight w:val="1517"/>
        </w:trPr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097" w:rsidRDefault="00A07097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 xml:space="preserve">Spring 1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097" w:rsidRPr="00AF5034" w:rsidRDefault="00A07097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097" w:rsidRDefault="00527DFC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Thorough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Although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Roughest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Borough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sz w:val="24"/>
                <w:szCs w:val="20"/>
              </w:rPr>
            </w:pPr>
            <w:r>
              <w:rPr>
                <w:rFonts w:ascii="NTPreCursive" w:hAnsi="NTPreCursive"/>
                <w:sz w:val="24"/>
                <w:szCs w:val="20"/>
              </w:rPr>
              <w:t>Population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097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Deceive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Receipt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Perceive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Receive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Migration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097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Precious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Suspicious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Malicious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Vicious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Distribution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097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Bargain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Bruise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Category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Communicate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097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Competition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Conscience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Conscious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Controversy</w:t>
            </w:r>
          </w:p>
          <w:p w:rsidR="00527DFC" w:rsidRDefault="00527DFC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  <w:r>
              <w:rPr>
                <w:rFonts w:ascii="NTPreCursive" w:hAnsi="NTPreCursive"/>
                <w:color w:val="000000" w:themeColor="text1"/>
                <w:sz w:val="24"/>
                <w:szCs w:val="20"/>
              </w:rPr>
              <w:t>Committee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097" w:rsidRDefault="00A07097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A07097" w:rsidRDefault="00A07097" w:rsidP="00AF5034">
            <w:pPr>
              <w:spacing w:after="0"/>
              <w:rPr>
                <w:rFonts w:ascii="NTPreCursive" w:hAnsi="NTPreCursive"/>
                <w:color w:val="000000" w:themeColor="text1"/>
                <w:sz w:val="24"/>
                <w:szCs w:val="20"/>
              </w:rPr>
            </w:pPr>
          </w:p>
        </w:tc>
      </w:tr>
    </w:tbl>
    <w:p w:rsidR="00E65928" w:rsidRDefault="00E65928" w:rsidP="002C22D2">
      <w:pPr>
        <w:spacing w:after="0"/>
        <w:rPr>
          <w:rFonts w:ascii="NTPreCursive" w:hAnsi="NTPreCursive"/>
          <w:sz w:val="20"/>
          <w:szCs w:val="20"/>
        </w:rPr>
      </w:pPr>
    </w:p>
    <w:p w:rsidR="00527DFC" w:rsidRPr="002C22D2" w:rsidRDefault="00527DFC" w:rsidP="002C22D2">
      <w:pPr>
        <w:spacing w:after="0"/>
        <w:rPr>
          <w:rFonts w:ascii="NTPreCursive" w:hAnsi="NTPreCursive"/>
          <w:sz w:val="20"/>
          <w:szCs w:val="20"/>
        </w:rPr>
      </w:pPr>
      <w:bookmarkStart w:id="0" w:name="_GoBack"/>
      <w:bookmarkEnd w:id="0"/>
    </w:p>
    <w:sectPr w:rsidR="00527DFC" w:rsidRPr="002C22D2" w:rsidSect="002C22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D2"/>
    <w:rsid w:val="000F2ACC"/>
    <w:rsid w:val="002243AD"/>
    <w:rsid w:val="002C22D2"/>
    <w:rsid w:val="003527D3"/>
    <w:rsid w:val="0038699B"/>
    <w:rsid w:val="00527DFC"/>
    <w:rsid w:val="00A07097"/>
    <w:rsid w:val="00AF5034"/>
    <w:rsid w:val="00B93C44"/>
    <w:rsid w:val="00BA741F"/>
    <w:rsid w:val="00CE7AB8"/>
    <w:rsid w:val="00E13160"/>
    <w:rsid w:val="00E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49AB"/>
  <w15:chartTrackingRefBased/>
  <w15:docId w15:val="{70A6517C-FF61-4564-B0F8-AA8913B1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John-Paul Silvester</dc:creator>
  <cp:keywords/>
  <dc:description/>
  <cp:lastModifiedBy>John-Paul Silvester</cp:lastModifiedBy>
  <cp:revision>3</cp:revision>
  <dcterms:created xsi:type="dcterms:W3CDTF">2023-11-07T17:29:00Z</dcterms:created>
  <dcterms:modified xsi:type="dcterms:W3CDTF">2024-01-02T15:23:00Z</dcterms:modified>
</cp:coreProperties>
</file>