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1E" w:rsidRPr="009C6A8C" w:rsidRDefault="00C2751E" w:rsidP="00C2751E">
      <w:pPr>
        <w:jc w:val="center"/>
        <w:rPr>
          <w:rFonts w:ascii="Arial" w:hAnsi="Arial" w:cs="Arial"/>
          <w:b/>
          <w:u w:val="single"/>
        </w:rPr>
      </w:pPr>
      <w:r w:rsidRPr="009C6A8C">
        <w:rPr>
          <w:rFonts w:ascii="Arial" w:hAnsi="Arial" w:cs="Arial"/>
          <w:b/>
          <w:noProof/>
          <w:u w:val="single"/>
          <w:lang w:eastAsia="en-GB"/>
        </w:rPr>
        <w:drawing>
          <wp:anchor distT="0" distB="0" distL="114300" distR="114300" simplePos="0" relativeHeight="251658240" behindDoc="1" locked="0" layoutInCell="1" allowOverlap="1" wp14:anchorId="11B7E037" wp14:editId="56215667">
            <wp:simplePos x="0" y="0"/>
            <wp:positionH relativeFrom="column">
              <wp:posOffset>1800225</wp:posOffset>
            </wp:positionH>
            <wp:positionV relativeFrom="paragraph">
              <wp:posOffset>-581025</wp:posOffset>
            </wp:positionV>
            <wp:extent cx="1971675" cy="670560"/>
            <wp:effectExtent l="0" t="0" r="9525" b="0"/>
            <wp:wrapTight wrapText="bothSides">
              <wp:wrapPolygon edited="0">
                <wp:start x="0" y="0"/>
                <wp:lineTo x="0" y="20864"/>
                <wp:lineTo x="21496" y="20864"/>
                <wp:lineTo x="21496"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960" w:rsidRPr="009C6A8C" w:rsidRDefault="00C2751E" w:rsidP="00B60960">
      <w:pPr>
        <w:jc w:val="center"/>
        <w:rPr>
          <w:rFonts w:ascii="Arial" w:hAnsi="Arial" w:cs="Arial"/>
          <w:b/>
          <w:u w:val="single"/>
        </w:rPr>
      </w:pPr>
      <w:r w:rsidRPr="009C6A8C">
        <w:rPr>
          <w:rFonts w:ascii="Arial" w:hAnsi="Arial" w:cs="Arial"/>
          <w:b/>
          <w:u w:val="single"/>
        </w:rPr>
        <w:t>Sports Premium Funding Allocation 2016-2017</w:t>
      </w:r>
    </w:p>
    <w:p w:rsidR="00B60960" w:rsidRPr="009C6A8C" w:rsidRDefault="00C2751E" w:rsidP="00C2751E">
      <w:pPr>
        <w:rPr>
          <w:rFonts w:ascii="Arial" w:hAnsi="Arial" w:cs="Arial"/>
        </w:rPr>
      </w:pPr>
      <w:r w:rsidRPr="009C6A8C">
        <w:rPr>
          <w:rFonts w:ascii="Arial" w:hAnsi="Arial" w:cs="Arial"/>
        </w:rPr>
        <w:t xml:space="preserve">At Great Linford Primary School, we believe that the contribution of Physical Education (P.E) is extremely important to our children’s health and well-being. We recognise that a varied P.E curriculum that addresses all children’s needs and providing children of all groups’ opportunities to thrive in extracurricular activities has a positive impact on their attitude towards learning and concentration within school. </w:t>
      </w:r>
    </w:p>
    <w:p w:rsidR="00C2751E" w:rsidRPr="009C6A8C" w:rsidRDefault="00C2751E" w:rsidP="00C2751E">
      <w:pPr>
        <w:rPr>
          <w:rFonts w:ascii="Arial" w:hAnsi="Arial" w:cs="Arial"/>
          <w:b/>
          <w:u w:val="single"/>
        </w:rPr>
      </w:pPr>
      <w:r w:rsidRPr="009C6A8C">
        <w:rPr>
          <w:rFonts w:ascii="Arial" w:hAnsi="Arial" w:cs="Arial"/>
          <w:b/>
          <w:u w:val="single"/>
        </w:rPr>
        <w:t>What is the Sports Premium?</w:t>
      </w:r>
    </w:p>
    <w:p w:rsidR="00B60960" w:rsidRPr="009C6A8C" w:rsidRDefault="008C5664" w:rsidP="00C2751E">
      <w:pPr>
        <w:rPr>
          <w:rFonts w:ascii="Arial" w:hAnsi="Arial" w:cs="Arial"/>
        </w:rPr>
      </w:pPr>
      <w:r w:rsidRPr="009C6A8C">
        <w:rPr>
          <w:rFonts w:ascii="Arial" w:hAnsi="Arial" w:cs="Arial"/>
        </w:rPr>
        <w:t>The government is providing additional funding to enhance and improve the provision of P.E and sport across primary schools. This has been funded jointly b</w:t>
      </w:r>
      <w:r w:rsidR="00641028" w:rsidRPr="009C6A8C">
        <w:rPr>
          <w:rFonts w:ascii="Arial" w:hAnsi="Arial" w:cs="Arial"/>
        </w:rPr>
        <w:t>y the Departments for Education; Health</w:t>
      </w:r>
      <w:r w:rsidRPr="009C6A8C">
        <w:rPr>
          <w:rFonts w:ascii="Arial" w:hAnsi="Arial" w:cs="Arial"/>
        </w:rPr>
        <w:t xml:space="preserve"> and Culture, Media and Sport. This money can only be spent on P.E and sport provision. Each school receives £8000, plus £5 per child in KS2. </w:t>
      </w:r>
    </w:p>
    <w:tbl>
      <w:tblPr>
        <w:tblStyle w:val="TableGrid"/>
        <w:tblW w:w="0" w:type="auto"/>
        <w:tblLook w:val="04A0" w:firstRow="1" w:lastRow="0" w:firstColumn="1" w:lastColumn="0" w:noHBand="0" w:noVBand="1"/>
      </w:tblPr>
      <w:tblGrid>
        <w:gridCol w:w="2943"/>
        <w:gridCol w:w="1418"/>
        <w:gridCol w:w="1843"/>
        <w:gridCol w:w="2126"/>
        <w:gridCol w:w="912"/>
      </w:tblGrid>
      <w:tr w:rsidR="008C5664" w:rsidRPr="009C6A8C" w:rsidTr="00B74A61">
        <w:tc>
          <w:tcPr>
            <w:tcW w:w="9242" w:type="dxa"/>
            <w:gridSpan w:val="5"/>
            <w:shd w:val="clear" w:color="auto" w:fill="92D050"/>
          </w:tcPr>
          <w:p w:rsidR="008C5664" w:rsidRPr="009C6A8C" w:rsidRDefault="008C5664" w:rsidP="008C5664">
            <w:pPr>
              <w:jc w:val="center"/>
              <w:rPr>
                <w:rFonts w:ascii="Arial" w:hAnsi="Arial" w:cs="Arial"/>
                <w:b/>
                <w:u w:val="single"/>
              </w:rPr>
            </w:pPr>
            <w:r w:rsidRPr="009C6A8C">
              <w:rPr>
                <w:rFonts w:ascii="Arial" w:hAnsi="Arial" w:cs="Arial"/>
                <w:b/>
                <w:u w:val="single"/>
              </w:rPr>
              <w:t>Sports Premium at Great Linford Primary School 2016-2017</w:t>
            </w:r>
          </w:p>
        </w:tc>
      </w:tr>
      <w:tr w:rsidR="008C5664" w:rsidRPr="009C6A8C" w:rsidTr="009C0653">
        <w:trPr>
          <w:trHeight w:val="285"/>
        </w:trPr>
        <w:tc>
          <w:tcPr>
            <w:tcW w:w="8330" w:type="dxa"/>
            <w:gridSpan w:val="4"/>
          </w:tcPr>
          <w:p w:rsidR="008C5664" w:rsidRPr="009C6A8C" w:rsidRDefault="008C5664" w:rsidP="008C5664">
            <w:pPr>
              <w:rPr>
                <w:rFonts w:ascii="Arial" w:hAnsi="Arial" w:cs="Arial"/>
              </w:rPr>
            </w:pPr>
            <w:r w:rsidRPr="009C6A8C">
              <w:rPr>
                <w:rFonts w:ascii="Arial" w:hAnsi="Arial" w:cs="Arial"/>
              </w:rPr>
              <w:t>Total number of pupils on roll in KS2</w:t>
            </w:r>
            <w:r w:rsidR="009C0653" w:rsidRPr="009C6A8C">
              <w:rPr>
                <w:rFonts w:ascii="Arial" w:hAnsi="Arial" w:cs="Arial"/>
              </w:rPr>
              <w:t xml:space="preserve"> in this academic year (2016-2017)</w:t>
            </w:r>
          </w:p>
        </w:tc>
        <w:tc>
          <w:tcPr>
            <w:tcW w:w="912" w:type="dxa"/>
          </w:tcPr>
          <w:p w:rsidR="008C5664" w:rsidRPr="009C6A8C" w:rsidRDefault="009C0653" w:rsidP="008C5664">
            <w:pPr>
              <w:jc w:val="right"/>
              <w:rPr>
                <w:rFonts w:ascii="Arial" w:hAnsi="Arial" w:cs="Arial"/>
              </w:rPr>
            </w:pPr>
            <w:r w:rsidRPr="009C6A8C">
              <w:rPr>
                <w:rFonts w:ascii="Arial" w:hAnsi="Arial" w:cs="Arial"/>
              </w:rPr>
              <w:t>267</w:t>
            </w:r>
          </w:p>
        </w:tc>
      </w:tr>
      <w:tr w:rsidR="008C5664" w:rsidRPr="009C6A8C" w:rsidTr="009C0653">
        <w:trPr>
          <w:trHeight w:val="285"/>
        </w:trPr>
        <w:tc>
          <w:tcPr>
            <w:tcW w:w="8330" w:type="dxa"/>
            <w:gridSpan w:val="4"/>
          </w:tcPr>
          <w:p w:rsidR="008C5664" w:rsidRPr="009C6A8C" w:rsidRDefault="009C0653" w:rsidP="008C5664">
            <w:pPr>
              <w:rPr>
                <w:rFonts w:ascii="Arial" w:hAnsi="Arial" w:cs="Arial"/>
              </w:rPr>
            </w:pPr>
            <w:r w:rsidRPr="009C6A8C">
              <w:rPr>
                <w:rFonts w:ascii="Arial" w:hAnsi="Arial" w:cs="Arial"/>
              </w:rPr>
              <w:t>Basic sports premium funding received</w:t>
            </w:r>
          </w:p>
        </w:tc>
        <w:tc>
          <w:tcPr>
            <w:tcW w:w="912" w:type="dxa"/>
          </w:tcPr>
          <w:p w:rsidR="008C5664" w:rsidRPr="009C6A8C" w:rsidRDefault="009C0653" w:rsidP="009C0653">
            <w:pPr>
              <w:jc w:val="right"/>
              <w:rPr>
                <w:rFonts w:ascii="Arial" w:hAnsi="Arial" w:cs="Arial"/>
              </w:rPr>
            </w:pPr>
            <w:r w:rsidRPr="009C6A8C">
              <w:rPr>
                <w:rFonts w:ascii="Arial" w:hAnsi="Arial" w:cs="Arial"/>
              </w:rPr>
              <w:t>£8000</w:t>
            </w:r>
          </w:p>
        </w:tc>
      </w:tr>
      <w:tr w:rsidR="008C5664" w:rsidRPr="009C6A8C" w:rsidTr="009C0653">
        <w:trPr>
          <w:trHeight w:val="285"/>
        </w:trPr>
        <w:tc>
          <w:tcPr>
            <w:tcW w:w="8330" w:type="dxa"/>
            <w:gridSpan w:val="4"/>
          </w:tcPr>
          <w:p w:rsidR="008C5664" w:rsidRPr="009C6A8C" w:rsidRDefault="009C0653" w:rsidP="008C5664">
            <w:pPr>
              <w:rPr>
                <w:rFonts w:ascii="Arial" w:hAnsi="Arial" w:cs="Arial"/>
              </w:rPr>
            </w:pPr>
            <w:r w:rsidRPr="009C6A8C">
              <w:rPr>
                <w:rFonts w:ascii="Arial" w:hAnsi="Arial" w:cs="Arial"/>
              </w:rPr>
              <w:t>Additional (£5x267)</w:t>
            </w:r>
          </w:p>
        </w:tc>
        <w:tc>
          <w:tcPr>
            <w:tcW w:w="912" w:type="dxa"/>
          </w:tcPr>
          <w:p w:rsidR="008C5664" w:rsidRPr="009C6A8C" w:rsidRDefault="009C0653" w:rsidP="009C0653">
            <w:pPr>
              <w:jc w:val="right"/>
              <w:rPr>
                <w:rFonts w:ascii="Arial" w:hAnsi="Arial" w:cs="Arial"/>
              </w:rPr>
            </w:pPr>
            <w:r w:rsidRPr="009C6A8C">
              <w:rPr>
                <w:rFonts w:ascii="Arial" w:hAnsi="Arial" w:cs="Arial"/>
              </w:rPr>
              <w:t>£1335</w:t>
            </w:r>
          </w:p>
        </w:tc>
      </w:tr>
      <w:tr w:rsidR="008C5664" w:rsidRPr="009C6A8C" w:rsidTr="009C0653">
        <w:trPr>
          <w:trHeight w:val="285"/>
        </w:trPr>
        <w:tc>
          <w:tcPr>
            <w:tcW w:w="8330" w:type="dxa"/>
            <w:gridSpan w:val="4"/>
          </w:tcPr>
          <w:p w:rsidR="008C5664" w:rsidRPr="009C6A8C" w:rsidRDefault="009C0653" w:rsidP="008C5664">
            <w:pPr>
              <w:rPr>
                <w:rFonts w:ascii="Arial" w:hAnsi="Arial" w:cs="Arial"/>
              </w:rPr>
            </w:pPr>
            <w:r w:rsidRPr="009C6A8C">
              <w:rPr>
                <w:rFonts w:ascii="Arial" w:hAnsi="Arial" w:cs="Arial"/>
              </w:rPr>
              <w:t>Total income</w:t>
            </w:r>
          </w:p>
        </w:tc>
        <w:tc>
          <w:tcPr>
            <w:tcW w:w="912" w:type="dxa"/>
          </w:tcPr>
          <w:p w:rsidR="008C5664" w:rsidRPr="009C6A8C" w:rsidRDefault="009C0653" w:rsidP="009C0653">
            <w:pPr>
              <w:jc w:val="right"/>
              <w:rPr>
                <w:rFonts w:ascii="Arial" w:hAnsi="Arial" w:cs="Arial"/>
              </w:rPr>
            </w:pPr>
            <w:r w:rsidRPr="009C6A8C">
              <w:rPr>
                <w:rFonts w:ascii="Arial" w:hAnsi="Arial" w:cs="Arial"/>
              </w:rPr>
              <w:t>£9335</w:t>
            </w:r>
          </w:p>
        </w:tc>
      </w:tr>
      <w:tr w:rsidR="009C0653" w:rsidRPr="009C6A8C" w:rsidTr="00511649">
        <w:trPr>
          <w:trHeight w:val="285"/>
        </w:trPr>
        <w:tc>
          <w:tcPr>
            <w:tcW w:w="9242" w:type="dxa"/>
            <w:gridSpan w:val="5"/>
          </w:tcPr>
          <w:p w:rsidR="009C0653" w:rsidRPr="009C6A8C" w:rsidRDefault="009C0653" w:rsidP="009C0653">
            <w:pPr>
              <w:rPr>
                <w:rFonts w:ascii="Arial" w:hAnsi="Arial" w:cs="Arial"/>
                <w:b/>
              </w:rPr>
            </w:pPr>
            <w:r w:rsidRPr="009C6A8C">
              <w:rPr>
                <w:rFonts w:ascii="Arial" w:hAnsi="Arial" w:cs="Arial"/>
                <w:b/>
              </w:rPr>
              <w:t>5 Key Indicators</w:t>
            </w:r>
            <w:r w:rsidR="00DA426F" w:rsidRPr="009C6A8C">
              <w:rPr>
                <w:rFonts w:ascii="Arial" w:hAnsi="Arial" w:cs="Arial"/>
                <w:b/>
              </w:rPr>
              <w:t xml:space="preserve"> (taken from the AFPE website </w:t>
            </w:r>
            <w:hyperlink r:id="rId8" w:history="1">
              <w:r w:rsidR="00DA426F" w:rsidRPr="009C6A8C">
                <w:rPr>
                  <w:rStyle w:val="Hyperlink"/>
                  <w:rFonts w:ascii="Arial" w:hAnsi="Arial" w:cs="Arial"/>
                  <w:b/>
                </w:rPr>
                <w:t>click here</w:t>
              </w:r>
            </w:hyperlink>
            <w:r w:rsidR="00DA426F" w:rsidRPr="009C6A8C">
              <w:rPr>
                <w:rFonts w:ascii="Arial" w:hAnsi="Arial" w:cs="Arial"/>
                <w:b/>
              </w:rPr>
              <w:t>)</w:t>
            </w:r>
          </w:p>
          <w:p w:rsidR="009C0653" w:rsidRPr="009C6A8C" w:rsidRDefault="009C0653" w:rsidP="009C0653">
            <w:pPr>
              <w:pStyle w:val="ListParagraph"/>
              <w:numPr>
                <w:ilvl w:val="0"/>
                <w:numId w:val="6"/>
              </w:numPr>
              <w:rPr>
                <w:rFonts w:ascii="Arial" w:hAnsi="Arial" w:cs="Arial"/>
              </w:rPr>
            </w:pPr>
            <w:r w:rsidRPr="009C6A8C">
              <w:rPr>
                <w:rFonts w:ascii="Arial" w:hAnsi="Arial" w:cs="Arial"/>
              </w:rPr>
              <w:t>The engagement of all pupils in regular physical activity – kick starting healthy active lifestyles</w:t>
            </w:r>
          </w:p>
          <w:p w:rsidR="009C0653" w:rsidRPr="009C6A8C" w:rsidRDefault="009C0653" w:rsidP="009C0653">
            <w:pPr>
              <w:pStyle w:val="ListParagraph"/>
              <w:numPr>
                <w:ilvl w:val="0"/>
                <w:numId w:val="6"/>
              </w:numPr>
              <w:rPr>
                <w:rFonts w:ascii="Arial" w:hAnsi="Arial" w:cs="Arial"/>
              </w:rPr>
            </w:pPr>
            <w:r w:rsidRPr="009C6A8C">
              <w:rPr>
                <w:rFonts w:ascii="Arial" w:hAnsi="Arial" w:cs="Arial"/>
              </w:rPr>
              <w:t>The profile of P.E and sport being raised across the school as a tool for whole school improvement</w:t>
            </w:r>
          </w:p>
          <w:p w:rsidR="009C0653" w:rsidRPr="009C6A8C" w:rsidRDefault="009C0653" w:rsidP="009C0653">
            <w:pPr>
              <w:pStyle w:val="ListParagraph"/>
              <w:numPr>
                <w:ilvl w:val="0"/>
                <w:numId w:val="6"/>
              </w:numPr>
              <w:rPr>
                <w:rFonts w:ascii="Arial" w:hAnsi="Arial" w:cs="Arial"/>
              </w:rPr>
            </w:pPr>
            <w:r w:rsidRPr="009C6A8C">
              <w:rPr>
                <w:rFonts w:ascii="Arial" w:hAnsi="Arial" w:cs="Arial"/>
              </w:rPr>
              <w:t>Increased confidence, knowledge and skills of all staff in teaching P.E and sport</w:t>
            </w:r>
          </w:p>
          <w:p w:rsidR="009C0653" w:rsidRPr="009C6A8C" w:rsidRDefault="009C0653" w:rsidP="009C0653">
            <w:pPr>
              <w:pStyle w:val="ListParagraph"/>
              <w:numPr>
                <w:ilvl w:val="0"/>
                <w:numId w:val="6"/>
              </w:numPr>
              <w:rPr>
                <w:rFonts w:ascii="Arial" w:hAnsi="Arial" w:cs="Arial"/>
              </w:rPr>
            </w:pPr>
            <w:r w:rsidRPr="009C6A8C">
              <w:rPr>
                <w:rFonts w:ascii="Arial" w:hAnsi="Arial" w:cs="Arial"/>
              </w:rPr>
              <w:t>Broader experience of a range of sports and activities offered to all pupils</w:t>
            </w:r>
          </w:p>
          <w:p w:rsidR="009C0653" w:rsidRPr="009C6A8C" w:rsidRDefault="009C0653" w:rsidP="009C0653">
            <w:pPr>
              <w:pStyle w:val="ListParagraph"/>
              <w:numPr>
                <w:ilvl w:val="0"/>
                <w:numId w:val="6"/>
              </w:numPr>
              <w:rPr>
                <w:rFonts w:ascii="Arial" w:hAnsi="Arial" w:cs="Arial"/>
              </w:rPr>
            </w:pPr>
            <w:r w:rsidRPr="009C6A8C">
              <w:rPr>
                <w:rFonts w:ascii="Arial" w:hAnsi="Arial" w:cs="Arial"/>
              </w:rPr>
              <w:t>Increased participation in competitive sport</w:t>
            </w:r>
          </w:p>
        </w:tc>
      </w:tr>
      <w:tr w:rsidR="009C0653" w:rsidRPr="009C6A8C" w:rsidTr="00B74A61">
        <w:trPr>
          <w:trHeight w:val="285"/>
        </w:trPr>
        <w:tc>
          <w:tcPr>
            <w:tcW w:w="2943" w:type="dxa"/>
            <w:shd w:val="clear" w:color="auto" w:fill="92D050"/>
          </w:tcPr>
          <w:p w:rsidR="009C0653" w:rsidRPr="009C6A8C" w:rsidRDefault="009C0653" w:rsidP="00342CEE">
            <w:pPr>
              <w:jc w:val="center"/>
              <w:rPr>
                <w:rFonts w:ascii="Arial" w:hAnsi="Arial" w:cs="Arial"/>
                <w:b/>
              </w:rPr>
            </w:pPr>
            <w:r w:rsidRPr="009C6A8C">
              <w:rPr>
                <w:rFonts w:ascii="Arial" w:hAnsi="Arial" w:cs="Arial"/>
                <w:b/>
              </w:rPr>
              <w:t>Area of expenditure</w:t>
            </w:r>
          </w:p>
        </w:tc>
        <w:tc>
          <w:tcPr>
            <w:tcW w:w="1418" w:type="dxa"/>
            <w:shd w:val="clear" w:color="auto" w:fill="92D050"/>
          </w:tcPr>
          <w:p w:rsidR="009C0653" w:rsidRPr="009C6A8C" w:rsidRDefault="009C0653" w:rsidP="00342CEE">
            <w:pPr>
              <w:jc w:val="center"/>
              <w:rPr>
                <w:rFonts w:ascii="Arial" w:hAnsi="Arial" w:cs="Arial"/>
                <w:b/>
              </w:rPr>
            </w:pPr>
            <w:r w:rsidRPr="009C6A8C">
              <w:rPr>
                <w:rFonts w:ascii="Arial" w:hAnsi="Arial" w:cs="Arial"/>
                <w:b/>
              </w:rPr>
              <w:t>Cost</w:t>
            </w:r>
          </w:p>
        </w:tc>
        <w:tc>
          <w:tcPr>
            <w:tcW w:w="1843" w:type="dxa"/>
            <w:shd w:val="clear" w:color="auto" w:fill="92D050"/>
          </w:tcPr>
          <w:p w:rsidR="009C0653" w:rsidRPr="009C6A8C" w:rsidRDefault="009C0653" w:rsidP="00342CEE">
            <w:pPr>
              <w:jc w:val="center"/>
              <w:rPr>
                <w:rFonts w:ascii="Arial" w:hAnsi="Arial" w:cs="Arial"/>
                <w:b/>
              </w:rPr>
            </w:pPr>
            <w:r w:rsidRPr="009C6A8C">
              <w:rPr>
                <w:rFonts w:ascii="Arial" w:hAnsi="Arial" w:cs="Arial"/>
                <w:b/>
              </w:rPr>
              <w:t>Links to Key Indicators</w:t>
            </w:r>
          </w:p>
        </w:tc>
        <w:tc>
          <w:tcPr>
            <w:tcW w:w="3038" w:type="dxa"/>
            <w:gridSpan w:val="2"/>
            <w:shd w:val="clear" w:color="auto" w:fill="92D050"/>
          </w:tcPr>
          <w:p w:rsidR="009C0653" w:rsidRPr="009C6A8C" w:rsidRDefault="009C0653" w:rsidP="00342CEE">
            <w:pPr>
              <w:jc w:val="center"/>
              <w:rPr>
                <w:rFonts w:ascii="Arial" w:hAnsi="Arial" w:cs="Arial"/>
                <w:b/>
              </w:rPr>
            </w:pPr>
            <w:r w:rsidRPr="009C6A8C">
              <w:rPr>
                <w:rFonts w:ascii="Arial" w:hAnsi="Arial" w:cs="Arial"/>
                <w:b/>
              </w:rPr>
              <w:t>Impact</w:t>
            </w:r>
          </w:p>
        </w:tc>
      </w:tr>
      <w:tr w:rsidR="00342CEE" w:rsidRPr="009C6A8C" w:rsidTr="00342CEE">
        <w:trPr>
          <w:trHeight w:val="285"/>
        </w:trPr>
        <w:tc>
          <w:tcPr>
            <w:tcW w:w="2943" w:type="dxa"/>
          </w:tcPr>
          <w:p w:rsidR="00342CEE" w:rsidRPr="009C6A8C" w:rsidRDefault="00342CEE" w:rsidP="00342CEE">
            <w:pPr>
              <w:rPr>
                <w:rFonts w:ascii="Arial" w:hAnsi="Arial" w:cs="Arial"/>
              </w:rPr>
            </w:pPr>
            <w:r w:rsidRPr="009C6A8C">
              <w:rPr>
                <w:rFonts w:ascii="Arial" w:hAnsi="Arial" w:cs="Arial"/>
              </w:rPr>
              <w:t>Specialist P.E coach employment for teaching and free CPD for staff</w:t>
            </w:r>
          </w:p>
        </w:tc>
        <w:tc>
          <w:tcPr>
            <w:tcW w:w="1418" w:type="dxa"/>
          </w:tcPr>
          <w:p w:rsidR="00342CEE" w:rsidRPr="009C6A8C" w:rsidRDefault="00342CEE" w:rsidP="00342CEE">
            <w:pPr>
              <w:rPr>
                <w:rFonts w:ascii="Arial" w:hAnsi="Arial" w:cs="Arial"/>
              </w:rPr>
            </w:pPr>
            <w:r w:rsidRPr="009C6A8C">
              <w:rPr>
                <w:rFonts w:ascii="Arial" w:hAnsi="Arial" w:cs="Arial"/>
              </w:rPr>
              <w:t>£8,900</w:t>
            </w:r>
          </w:p>
        </w:tc>
        <w:tc>
          <w:tcPr>
            <w:tcW w:w="1843" w:type="dxa"/>
          </w:tcPr>
          <w:p w:rsidR="00342CEE" w:rsidRPr="009C6A8C" w:rsidRDefault="00342CEE" w:rsidP="00342CEE">
            <w:pPr>
              <w:rPr>
                <w:rFonts w:ascii="Arial" w:hAnsi="Arial" w:cs="Arial"/>
              </w:rPr>
            </w:pPr>
            <w:r w:rsidRPr="009C6A8C">
              <w:rPr>
                <w:rFonts w:ascii="Arial" w:hAnsi="Arial" w:cs="Arial"/>
              </w:rPr>
              <w:t>3, 1, 4, 2</w:t>
            </w:r>
          </w:p>
        </w:tc>
        <w:tc>
          <w:tcPr>
            <w:tcW w:w="3038" w:type="dxa"/>
            <w:gridSpan w:val="2"/>
          </w:tcPr>
          <w:p w:rsidR="00342CEE" w:rsidRPr="009C6A8C" w:rsidRDefault="00342CEE" w:rsidP="00342CEE">
            <w:pPr>
              <w:rPr>
                <w:rFonts w:ascii="Arial" w:hAnsi="Arial" w:cs="Arial"/>
              </w:rPr>
            </w:pPr>
            <w:r w:rsidRPr="009C6A8C">
              <w:rPr>
                <w:rFonts w:ascii="Arial" w:hAnsi="Arial" w:cs="Arial"/>
              </w:rPr>
              <w:t>100% of staff felt more confident after attending CPD sessions and w</w:t>
            </w:r>
            <w:r w:rsidR="00096238" w:rsidRPr="009C6A8C">
              <w:rPr>
                <w:rFonts w:ascii="Arial" w:hAnsi="Arial" w:cs="Arial"/>
              </w:rPr>
              <w:t xml:space="preserve">orking alongside Premier Sports </w:t>
            </w:r>
            <w:hyperlink r:id="rId9" w:history="1">
              <w:r w:rsidR="00096238" w:rsidRPr="009C6A8C">
                <w:rPr>
                  <w:rStyle w:val="Hyperlink"/>
                  <w:rFonts w:ascii="Arial" w:hAnsi="Arial" w:cs="Arial"/>
                </w:rPr>
                <w:t>(see summer 2 impact report)</w:t>
              </w:r>
            </w:hyperlink>
            <w:r w:rsidRPr="009C6A8C">
              <w:rPr>
                <w:rFonts w:ascii="Arial" w:hAnsi="Arial" w:cs="Arial"/>
              </w:rPr>
              <w:t xml:space="preserve"> </w:t>
            </w:r>
          </w:p>
          <w:p w:rsidR="00B60960" w:rsidRPr="009C6A8C" w:rsidRDefault="00B60960" w:rsidP="00342CEE">
            <w:pPr>
              <w:rPr>
                <w:rFonts w:ascii="Arial" w:hAnsi="Arial" w:cs="Arial"/>
              </w:rPr>
            </w:pPr>
          </w:p>
        </w:tc>
      </w:tr>
      <w:tr w:rsidR="00342CEE" w:rsidRPr="009C6A8C" w:rsidTr="00342CEE">
        <w:trPr>
          <w:trHeight w:val="285"/>
        </w:trPr>
        <w:tc>
          <w:tcPr>
            <w:tcW w:w="2943" w:type="dxa"/>
          </w:tcPr>
          <w:p w:rsidR="00342CEE" w:rsidRPr="009C6A8C" w:rsidRDefault="00342CEE" w:rsidP="00342CEE">
            <w:pPr>
              <w:rPr>
                <w:rFonts w:ascii="Arial" w:hAnsi="Arial" w:cs="Arial"/>
              </w:rPr>
            </w:pPr>
            <w:r w:rsidRPr="009C6A8C">
              <w:rPr>
                <w:rFonts w:ascii="Arial" w:hAnsi="Arial" w:cs="Arial"/>
              </w:rPr>
              <w:t>MKSPPA sports events:</w:t>
            </w:r>
          </w:p>
          <w:p w:rsidR="00342CEE" w:rsidRPr="009C6A8C" w:rsidRDefault="00641028" w:rsidP="00342CEE">
            <w:pPr>
              <w:rPr>
                <w:rFonts w:ascii="Arial" w:hAnsi="Arial" w:cs="Arial"/>
              </w:rPr>
            </w:pPr>
            <w:r w:rsidRPr="009C6A8C">
              <w:rPr>
                <w:rFonts w:ascii="Arial" w:hAnsi="Arial" w:cs="Arial"/>
              </w:rPr>
              <w:t>Cross country, tug-o-</w:t>
            </w:r>
            <w:r w:rsidR="00342CEE" w:rsidRPr="009C6A8C">
              <w:rPr>
                <w:rFonts w:ascii="Arial" w:hAnsi="Arial" w:cs="Arial"/>
              </w:rPr>
              <w:t>war, district sports and indoor athletics</w:t>
            </w:r>
            <w:r w:rsidRPr="009C6A8C">
              <w:rPr>
                <w:rFonts w:ascii="Arial" w:hAnsi="Arial" w:cs="Arial"/>
              </w:rPr>
              <w:t>.</w:t>
            </w:r>
          </w:p>
        </w:tc>
        <w:tc>
          <w:tcPr>
            <w:tcW w:w="1418" w:type="dxa"/>
          </w:tcPr>
          <w:p w:rsidR="00342CEE" w:rsidRPr="009C6A8C" w:rsidRDefault="00342CEE" w:rsidP="00342CEE">
            <w:pPr>
              <w:rPr>
                <w:rFonts w:ascii="Arial" w:hAnsi="Arial" w:cs="Arial"/>
              </w:rPr>
            </w:pPr>
            <w:r w:rsidRPr="009C6A8C">
              <w:rPr>
                <w:rFonts w:ascii="Arial" w:hAnsi="Arial" w:cs="Arial"/>
              </w:rPr>
              <w:t>£125</w:t>
            </w:r>
          </w:p>
        </w:tc>
        <w:tc>
          <w:tcPr>
            <w:tcW w:w="1843" w:type="dxa"/>
          </w:tcPr>
          <w:p w:rsidR="00342CEE" w:rsidRPr="009C6A8C" w:rsidRDefault="00342CEE" w:rsidP="00342CEE">
            <w:pPr>
              <w:rPr>
                <w:rFonts w:ascii="Arial" w:hAnsi="Arial" w:cs="Arial"/>
              </w:rPr>
            </w:pPr>
            <w:r w:rsidRPr="009C6A8C">
              <w:rPr>
                <w:rFonts w:ascii="Arial" w:hAnsi="Arial" w:cs="Arial"/>
              </w:rPr>
              <w:t>1, 2, 4, 5</w:t>
            </w:r>
          </w:p>
        </w:tc>
        <w:tc>
          <w:tcPr>
            <w:tcW w:w="3038" w:type="dxa"/>
            <w:gridSpan w:val="2"/>
          </w:tcPr>
          <w:p w:rsidR="00342CEE" w:rsidRPr="009C6A8C" w:rsidRDefault="00342CEE" w:rsidP="00342CEE">
            <w:pPr>
              <w:rPr>
                <w:rFonts w:ascii="Arial" w:hAnsi="Arial" w:cs="Arial"/>
              </w:rPr>
            </w:pPr>
            <w:r w:rsidRPr="009C6A8C">
              <w:rPr>
                <w:rFonts w:ascii="Arial" w:hAnsi="Arial" w:cs="Arial"/>
              </w:rPr>
              <w:t xml:space="preserve">As </w:t>
            </w:r>
            <w:r w:rsidR="00641028" w:rsidRPr="009C6A8C">
              <w:rPr>
                <w:rFonts w:ascii="Arial" w:hAnsi="Arial" w:cs="Arial"/>
              </w:rPr>
              <w:t>well as the events stated</w:t>
            </w:r>
            <w:r w:rsidRPr="009C6A8C">
              <w:rPr>
                <w:rFonts w:ascii="Arial" w:hAnsi="Arial" w:cs="Arial"/>
              </w:rPr>
              <w:t xml:space="preserve">, we also participated in weekly football games and a variety of ASPIRE group sports events. Last year, we only participated in 14 events. This year, it has increased by another 8. This is an increase of </w:t>
            </w:r>
            <w:r w:rsidR="008255CF" w:rsidRPr="009C6A8C">
              <w:rPr>
                <w:rFonts w:ascii="Arial" w:hAnsi="Arial" w:cs="Arial"/>
              </w:rPr>
              <w:t xml:space="preserve">57%. </w:t>
            </w:r>
            <w:hyperlink r:id="rId10" w:history="1">
              <w:r w:rsidR="00096238" w:rsidRPr="009C6A8C">
                <w:rPr>
                  <w:rStyle w:val="Hyperlink"/>
                  <w:rFonts w:ascii="Arial" w:hAnsi="Arial" w:cs="Arial"/>
                </w:rPr>
                <w:t>(see summer 2 impact report)</w:t>
              </w:r>
            </w:hyperlink>
          </w:p>
          <w:p w:rsidR="00B60960" w:rsidRPr="009C6A8C" w:rsidRDefault="00B60960" w:rsidP="00342CEE">
            <w:pPr>
              <w:rPr>
                <w:rFonts w:ascii="Arial" w:hAnsi="Arial" w:cs="Arial"/>
              </w:rPr>
            </w:pPr>
          </w:p>
        </w:tc>
      </w:tr>
      <w:tr w:rsidR="008255CF" w:rsidRPr="009C6A8C" w:rsidTr="00342CEE">
        <w:trPr>
          <w:trHeight w:val="285"/>
        </w:trPr>
        <w:tc>
          <w:tcPr>
            <w:tcW w:w="2943" w:type="dxa"/>
          </w:tcPr>
          <w:p w:rsidR="008255CF" w:rsidRPr="009C6A8C" w:rsidRDefault="008255CF" w:rsidP="00342CEE">
            <w:pPr>
              <w:rPr>
                <w:rFonts w:ascii="Arial" w:hAnsi="Arial" w:cs="Arial"/>
              </w:rPr>
            </w:pPr>
            <w:proofErr w:type="spellStart"/>
            <w:r w:rsidRPr="009C6A8C">
              <w:rPr>
                <w:rFonts w:ascii="Arial" w:hAnsi="Arial" w:cs="Arial"/>
              </w:rPr>
              <w:t>Wheelpower</w:t>
            </w:r>
            <w:proofErr w:type="spellEnd"/>
            <w:r w:rsidRPr="009C6A8C">
              <w:rPr>
                <w:rFonts w:ascii="Arial" w:hAnsi="Arial" w:cs="Arial"/>
              </w:rPr>
              <w:t xml:space="preserve"> – wheelchair sports</w:t>
            </w:r>
          </w:p>
        </w:tc>
        <w:tc>
          <w:tcPr>
            <w:tcW w:w="1418" w:type="dxa"/>
          </w:tcPr>
          <w:p w:rsidR="008255CF" w:rsidRPr="009C6A8C" w:rsidRDefault="008255CF" w:rsidP="00342CEE">
            <w:pPr>
              <w:rPr>
                <w:rFonts w:ascii="Arial" w:hAnsi="Arial" w:cs="Arial"/>
              </w:rPr>
            </w:pPr>
            <w:r w:rsidRPr="009C6A8C">
              <w:rPr>
                <w:rFonts w:ascii="Arial" w:hAnsi="Arial" w:cs="Arial"/>
              </w:rPr>
              <w:t>£467</w:t>
            </w:r>
          </w:p>
        </w:tc>
        <w:tc>
          <w:tcPr>
            <w:tcW w:w="1843" w:type="dxa"/>
          </w:tcPr>
          <w:p w:rsidR="008255CF" w:rsidRPr="009C6A8C" w:rsidRDefault="008255CF" w:rsidP="00342CEE">
            <w:pPr>
              <w:rPr>
                <w:rFonts w:ascii="Arial" w:hAnsi="Arial" w:cs="Arial"/>
              </w:rPr>
            </w:pPr>
            <w:r w:rsidRPr="009C6A8C">
              <w:rPr>
                <w:rFonts w:ascii="Arial" w:hAnsi="Arial" w:cs="Arial"/>
              </w:rPr>
              <w:t>1, 2, 4</w:t>
            </w:r>
          </w:p>
        </w:tc>
        <w:tc>
          <w:tcPr>
            <w:tcW w:w="3038" w:type="dxa"/>
            <w:gridSpan w:val="2"/>
          </w:tcPr>
          <w:p w:rsidR="008255CF" w:rsidRPr="009C6A8C" w:rsidRDefault="008255CF" w:rsidP="00342CEE">
            <w:pPr>
              <w:rPr>
                <w:rFonts w:ascii="Arial" w:hAnsi="Arial" w:cs="Arial"/>
              </w:rPr>
            </w:pPr>
            <w:r w:rsidRPr="009C6A8C">
              <w:rPr>
                <w:rFonts w:ascii="Arial" w:hAnsi="Arial" w:cs="Arial"/>
              </w:rPr>
              <w:t xml:space="preserve">We provided children with the opportunity to experience sports such as </w:t>
            </w:r>
            <w:r w:rsidRPr="009C6A8C">
              <w:rPr>
                <w:rFonts w:ascii="Arial" w:hAnsi="Arial" w:cs="Arial"/>
              </w:rPr>
              <w:lastRenderedPageBreak/>
              <w:t>wheelchair basketball. The children experienced what a disability sport entails.</w:t>
            </w:r>
          </w:p>
        </w:tc>
      </w:tr>
      <w:tr w:rsidR="008255CF" w:rsidRPr="009C6A8C" w:rsidTr="00342CEE">
        <w:trPr>
          <w:trHeight w:val="285"/>
        </w:trPr>
        <w:tc>
          <w:tcPr>
            <w:tcW w:w="2943" w:type="dxa"/>
          </w:tcPr>
          <w:p w:rsidR="008255CF" w:rsidRPr="009C6A8C" w:rsidRDefault="008255CF" w:rsidP="00342CEE">
            <w:pPr>
              <w:rPr>
                <w:rFonts w:ascii="Arial" w:hAnsi="Arial" w:cs="Arial"/>
              </w:rPr>
            </w:pPr>
            <w:r w:rsidRPr="009C6A8C">
              <w:rPr>
                <w:rFonts w:ascii="Arial" w:hAnsi="Arial" w:cs="Arial"/>
              </w:rPr>
              <w:lastRenderedPageBreak/>
              <w:t>MKSSP PECO meetings</w:t>
            </w:r>
          </w:p>
        </w:tc>
        <w:tc>
          <w:tcPr>
            <w:tcW w:w="1418" w:type="dxa"/>
          </w:tcPr>
          <w:p w:rsidR="008255CF" w:rsidRPr="009C6A8C" w:rsidRDefault="008255CF" w:rsidP="00342CEE">
            <w:pPr>
              <w:rPr>
                <w:rFonts w:ascii="Arial" w:hAnsi="Arial" w:cs="Arial"/>
              </w:rPr>
            </w:pPr>
            <w:r w:rsidRPr="009C6A8C">
              <w:rPr>
                <w:rFonts w:ascii="Arial" w:hAnsi="Arial" w:cs="Arial"/>
              </w:rPr>
              <w:t>£160</w:t>
            </w:r>
          </w:p>
        </w:tc>
        <w:tc>
          <w:tcPr>
            <w:tcW w:w="1843" w:type="dxa"/>
          </w:tcPr>
          <w:p w:rsidR="008255CF" w:rsidRPr="009C6A8C" w:rsidRDefault="008255CF" w:rsidP="00342CEE">
            <w:pPr>
              <w:rPr>
                <w:rFonts w:ascii="Arial" w:hAnsi="Arial" w:cs="Arial"/>
              </w:rPr>
            </w:pPr>
            <w:r w:rsidRPr="009C6A8C">
              <w:rPr>
                <w:rFonts w:ascii="Arial" w:hAnsi="Arial" w:cs="Arial"/>
              </w:rPr>
              <w:t>2, 3</w:t>
            </w:r>
          </w:p>
        </w:tc>
        <w:tc>
          <w:tcPr>
            <w:tcW w:w="3038" w:type="dxa"/>
            <w:gridSpan w:val="2"/>
          </w:tcPr>
          <w:p w:rsidR="008255CF" w:rsidRPr="009C6A8C" w:rsidRDefault="008255CF" w:rsidP="00641028">
            <w:pPr>
              <w:rPr>
                <w:rFonts w:ascii="Arial" w:hAnsi="Arial" w:cs="Arial"/>
              </w:rPr>
            </w:pPr>
            <w:r w:rsidRPr="009C6A8C">
              <w:rPr>
                <w:rFonts w:ascii="Arial" w:hAnsi="Arial" w:cs="Arial"/>
              </w:rPr>
              <w:t xml:space="preserve">The PECO (LD) was able to widely support all staff with extra CPD and support with planning, as well as the use of Premier </w:t>
            </w:r>
            <w:r w:rsidR="00641028" w:rsidRPr="009C6A8C">
              <w:rPr>
                <w:rFonts w:ascii="Arial" w:hAnsi="Arial" w:cs="Arial"/>
              </w:rPr>
              <w:t>S</w:t>
            </w:r>
            <w:r w:rsidRPr="009C6A8C">
              <w:rPr>
                <w:rFonts w:ascii="Arial" w:hAnsi="Arial" w:cs="Arial"/>
              </w:rPr>
              <w:t xml:space="preserve">ports. </w:t>
            </w:r>
          </w:p>
        </w:tc>
      </w:tr>
      <w:tr w:rsidR="008255CF" w:rsidRPr="009C6A8C" w:rsidTr="00342CEE">
        <w:trPr>
          <w:trHeight w:val="285"/>
        </w:trPr>
        <w:tc>
          <w:tcPr>
            <w:tcW w:w="2943" w:type="dxa"/>
          </w:tcPr>
          <w:p w:rsidR="008255CF" w:rsidRPr="009C6A8C" w:rsidRDefault="008255CF" w:rsidP="00342CEE">
            <w:pPr>
              <w:rPr>
                <w:rFonts w:ascii="Arial" w:hAnsi="Arial" w:cs="Arial"/>
              </w:rPr>
            </w:pPr>
            <w:r w:rsidRPr="009C6A8C">
              <w:rPr>
                <w:rFonts w:ascii="Arial" w:hAnsi="Arial" w:cs="Arial"/>
              </w:rPr>
              <w:t>Sports hall services</w:t>
            </w:r>
          </w:p>
        </w:tc>
        <w:tc>
          <w:tcPr>
            <w:tcW w:w="1418" w:type="dxa"/>
          </w:tcPr>
          <w:p w:rsidR="008255CF" w:rsidRPr="009C6A8C" w:rsidRDefault="008255CF" w:rsidP="00342CEE">
            <w:pPr>
              <w:rPr>
                <w:rFonts w:ascii="Arial" w:hAnsi="Arial" w:cs="Arial"/>
              </w:rPr>
            </w:pPr>
            <w:r w:rsidRPr="009C6A8C">
              <w:rPr>
                <w:rFonts w:ascii="Arial" w:hAnsi="Arial" w:cs="Arial"/>
              </w:rPr>
              <w:t>£280</w:t>
            </w:r>
          </w:p>
        </w:tc>
        <w:tc>
          <w:tcPr>
            <w:tcW w:w="1843" w:type="dxa"/>
          </w:tcPr>
          <w:p w:rsidR="008255CF" w:rsidRPr="009C6A8C" w:rsidRDefault="008255CF" w:rsidP="00342CEE">
            <w:pPr>
              <w:rPr>
                <w:rFonts w:ascii="Arial" w:hAnsi="Arial" w:cs="Arial"/>
              </w:rPr>
            </w:pPr>
            <w:r w:rsidRPr="009C6A8C">
              <w:rPr>
                <w:rFonts w:ascii="Arial" w:hAnsi="Arial" w:cs="Arial"/>
              </w:rPr>
              <w:t>1, 2, 3</w:t>
            </w:r>
          </w:p>
        </w:tc>
        <w:tc>
          <w:tcPr>
            <w:tcW w:w="3038" w:type="dxa"/>
            <w:gridSpan w:val="2"/>
          </w:tcPr>
          <w:p w:rsidR="008255CF" w:rsidRPr="009C6A8C" w:rsidRDefault="008255CF" w:rsidP="00342CEE">
            <w:pPr>
              <w:rPr>
                <w:rFonts w:ascii="Arial" w:hAnsi="Arial" w:cs="Arial"/>
              </w:rPr>
            </w:pPr>
            <w:r w:rsidRPr="009C6A8C">
              <w:rPr>
                <w:rFonts w:ascii="Arial" w:hAnsi="Arial" w:cs="Arial"/>
              </w:rPr>
              <w:t xml:space="preserve">We pay to maintain our sports hall each year, so that lessons are able to be taught of a high quality and safely and that children can regularly access the variety of equipment (gym). </w:t>
            </w:r>
          </w:p>
        </w:tc>
      </w:tr>
      <w:tr w:rsidR="00BA635B" w:rsidRPr="009C6A8C" w:rsidTr="00342CEE">
        <w:trPr>
          <w:trHeight w:val="285"/>
        </w:trPr>
        <w:tc>
          <w:tcPr>
            <w:tcW w:w="2943" w:type="dxa"/>
          </w:tcPr>
          <w:p w:rsidR="00BA635B" w:rsidRPr="009C6A8C" w:rsidRDefault="00BA635B" w:rsidP="00342CEE">
            <w:pPr>
              <w:rPr>
                <w:rFonts w:ascii="Arial" w:hAnsi="Arial" w:cs="Arial"/>
              </w:rPr>
            </w:pPr>
            <w:r w:rsidRPr="009C6A8C">
              <w:rPr>
                <w:rFonts w:ascii="Arial" w:hAnsi="Arial" w:cs="Arial"/>
              </w:rPr>
              <w:t xml:space="preserve">Playground equipment </w:t>
            </w:r>
          </w:p>
        </w:tc>
        <w:tc>
          <w:tcPr>
            <w:tcW w:w="1418" w:type="dxa"/>
          </w:tcPr>
          <w:p w:rsidR="00BA635B" w:rsidRPr="009C6A8C" w:rsidRDefault="006762CC" w:rsidP="00342CEE">
            <w:pPr>
              <w:rPr>
                <w:rFonts w:ascii="Arial" w:hAnsi="Arial" w:cs="Arial"/>
              </w:rPr>
            </w:pPr>
            <w:r w:rsidRPr="009C6A8C">
              <w:rPr>
                <w:rFonts w:ascii="Arial" w:hAnsi="Arial" w:cs="Arial"/>
              </w:rPr>
              <w:t>£265</w:t>
            </w:r>
          </w:p>
        </w:tc>
        <w:tc>
          <w:tcPr>
            <w:tcW w:w="1843" w:type="dxa"/>
          </w:tcPr>
          <w:p w:rsidR="00BA635B" w:rsidRPr="009C6A8C" w:rsidRDefault="00BA635B" w:rsidP="00342CEE">
            <w:pPr>
              <w:rPr>
                <w:rFonts w:ascii="Arial" w:hAnsi="Arial" w:cs="Arial"/>
              </w:rPr>
            </w:pPr>
            <w:r w:rsidRPr="009C6A8C">
              <w:rPr>
                <w:rFonts w:ascii="Arial" w:hAnsi="Arial" w:cs="Arial"/>
              </w:rPr>
              <w:t>1</w:t>
            </w:r>
          </w:p>
        </w:tc>
        <w:tc>
          <w:tcPr>
            <w:tcW w:w="3038" w:type="dxa"/>
            <w:gridSpan w:val="2"/>
          </w:tcPr>
          <w:p w:rsidR="00BA635B" w:rsidRPr="009C6A8C" w:rsidRDefault="00641028" w:rsidP="00641028">
            <w:pPr>
              <w:rPr>
                <w:rFonts w:ascii="Arial" w:hAnsi="Arial" w:cs="Arial"/>
              </w:rPr>
            </w:pPr>
            <w:r w:rsidRPr="009C6A8C">
              <w:rPr>
                <w:rFonts w:ascii="Arial" w:hAnsi="Arial" w:cs="Arial"/>
              </w:rPr>
              <w:t>We invested in this</w:t>
            </w:r>
            <w:r w:rsidR="00BA635B" w:rsidRPr="009C6A8C">
              <w:rPr>
                <w:rFonts w:ascii="Arial" w:hAnsi="Arial" w:cs="Arial"/>
              </w:rPr>
              <w:t xml:space="preserve"> to encourage more pupils to be actively engaged during breakfast club, breaks and lunches. We have seen a significant </w:t>
            </w:r>
            <w:r w:rsidRPr="009C6A8C">
              <w:rPr>
                <w:rFonts w:ascii="Arial" w:hAnsi="Arial" w:cs="Arial"/>
              </w:rPr>
              <w:t>increase in children taking part in physical activity during</w:t>
            </w:r>
            <w:r w:rsidR="00BA635B" w:rsidRPr="009C6A8C">
              <w:rPr>
                <w:rFonts w:ascii="Arial" w:hAnsi="Arial" w:cs="Arial"/>
              </w:rPr>
              <w:t xml:space="preserve"> break and lunchtimes. </w:t>
            </w:r>
          </w:p>
        </w:tc>
      </w:tr>
      <w:tr w:rsidR="00BA635B" w:rsidRPr="009C6A8C" w:rsidTr="00342CEE">
        <w:trPr>
          <w:trHeight w:val="285"/>
        </w:trPr>
        <w:tc>
          <w:tcPr>
            <w:tcW w:w="2943" w:type="dxa"/>
          </w:tcPr>
          <w:p w:rsidR="00BA635B" w:rsidRPr="009C6A8C" w:rsidRDefault="00BA635B" w:rsidP="00342CEE">
            <w:pPr>
              <w:rPr>
                <w:rFonts w:ascii="Arial" w:hAnsi="Arial" w:cs="Arial"/>
              </w:rPr>
            </w:pPr>
            <w:r w:rsidRPr="009C6A8C">
              <w:rPr>
                <w:rFonts w:ascii="Arial" w:hAnsi="Arial" w:cs="Arial"/>
              </w:rPr>
              <w:t>Swimming lessons</w:t>
            </w:r>
          </w:p>
        </w:tc>
        <w:tc>
          <w:tcPr>
            <w:tcW w:w="1418" w:type="dxa"/>
          </w:tcPr>
          <w:p w:rsidR="00BA635B" w:rsidRPr="009C6A8C" w:rsidRDefault="00BA635B" w:rsidP="00342CEE">
            <w:pPr>
              <w:rPr>
                <w:rFonts w:ascii="Arial" w:hAnsi="Arial" w:cs="Arial"/>
              </w:rPr>
            </w:pPr>
            <w:r w:rsidRPr="009C6A8C">
              <w:rPr>
                <w:rFonts w:ascii="Arial" w:hAnsi="Arial" w:cs="Arial"/>
              </w:rPr>
              <w:t>£7379</w:t>
            </w:r>
          </w:p>
        </w:tc>
        <w:tc>
          <w:tcPr>
            <w:tcW w:w="1843" w:type="dxa"/>
          </w:tcPr>
          <w:p w:rsidR="00BA635B" w:rsidRPr="009C6A8C" w:rsidRDefault="00BA635B" w:rsidP="00342CEE">
            <w:pPr>
              <w:rPr>
                <w:rFonts w:ascii="Arial" w:hAnsi="Arial" w:cs="Arial"/>
              </w:rPr>
            </w:pPr>
            <w:r w:rsidRPr="009C6A8C">
              <w:rPr>
                <w:rFonts w:ascii="Arial" w:hAnsi="Arial" w:cs="Arial"/>
              </w:rPr>
              <w:t>1, 2, 4</w:t>
            </w:r>
          </w:p>
        </w:tc>
        <w:tc>
          <w:tcPr>
            <w:tcW w:w="3038" w:type="dxa"/>
            <w:gridSpan w:val="2"/>
          </w:tcPr>
          <w:p w:rsidR="00BA635B" w:rsidRPr="009C6A8C" w:rsidRDefault="00BA635B" w:rsidP="00BA635B">
            <w:pPr>
              <w:rPr>
                <w:rFonts w:ascii="Arial" w:hAnsi="Arial" w:cs="Arial"/>
              </w:rPr>
            </w:pPr>
            <w:r w:rsidRPr="009C6A8C">
              <w:rPr>
                <w:rFonts w:ascii="Arial" w:hAnsi="Arial" w:cs="Arial"/>
              </w:rPr>
              <w:t xml:space="preserve">This resulted in all year 4 children in the 2016/2017 academic year taking part in swimming lessons. Any children who were unable to reach the 25m mark were taken back again in the summer term to develop their swimming technique further. </w:t>
            </w:r>
          </w:p>
        </w:tc>
      </w:tr>
      <w:tr w:rsidR="006762CC" w:rsidRPr="009C6A8C" w:rsidTr="00C05162">
        <w:trPr>
          <w:trHeight w:val="285"/>
        </w:trPr>
        <w:tc>
          <w:tcPr>
            <w:tcW w:w="2943" w:type="dxa"/>
          </w:tcPr>
          <w:p w:rsidR="006762CC" w:rsidRPr="009C6A8C" w:rsidRDefault="006762CC" w:rsidP="00342CEE">
            <w:pPr>
              <w:rPr>
                <w:rFonts w:ascii="Arial" w:hAnsi="Arial" w:cs="Arial"/>
              </w:rPr>
            </w:pPr>
            <w:r w:rsidRPr="009C6A8C">
              <w:rPr>
                <w:rFonts w:ascii="Arial" w:hAnsi="Arial" w:cs="Arial"/>
              </w:rPr>
              <w:t>Total Expenditure:</w:t>
            </w:r>
          </w:p>
        </w:tc>
        <w:tc>
          <w:tcPr>
            <w:tcW w:w="1418" w:type="dxa"/>
          </w:tcPr>
          <w:p w:rsidR="006762CC" w:rsidRPr="009C6A8C" w:rsidRDefault="006762CC" w:rsidP="00342CEE">
            <w:pPr>
              <w:rPr>
                <w:rFonts w:ascii="Arial" w:hAnsi="Arial" w:cs="Arial"/>
              </w:rPr>
            </w:pPr>
            <w:r w:rsidRPr="009C6A8C">
              <w:rPr>
                <w:rFonts w:ascii="Arial" w:hAnsi="Arial" w:cs="Arial"/>
              </w:rPr>
              <w:t>£17576</w:t>
            </w:r>
          </w:p>
        </w:tc>
        <w:tc>
          <w:tcPr>
            <w:tcW w:w="4881" w:type="dxa"/>
            <w:gridSpan w:val="3"/>
          </w:tcPr>
          <w:p w:rsidR="006762CC" w:rsidRPr="009C6A8C" w:rsidRDefault="006762CC" w:rsidP="006762CC">
            <w:pPr>
              <w:rPr>
                <w:rFonts w:ascii="Arial" w:hAnsi="Arial" w:cs="Arial"/>
              </w:rPr>
            </w:pPr>
            <w:r w:rsidRPr="009C6A8C">
              <w:rPr>
                <w:rFonts w:ascii="Arial" w:hAnsi="Arial" w:cs="Arial"/>
              </w:rPr>
              <w:t xml:space="preserve">We invested in an additional £8241 towards our sports and P.E department. </w:t>
            </w:r>
          </w:p>
        </w:tc>
      </w:tr>
      <w:tr w:rsidR="008255CF" w:rsidRPr="009C6A8C" w:rsidTr="00511649">
        <w:trPr>
          <w:trHeight w:val="285"/>
        </w:trPr>
        <w:tc>
          <w:tcPr>
            <w:tcW w:w="9242" w:type="dxa"/>
            <w:gridSpan w:val="5"/>
          </w:tcPr>
          <w:p w:rsidR="008255CF" w:rsidRPr="009C6A8C" w:rsidRDefault="008255CF" w:rsidP="00342CEE">
            <w:pPr>
              <w:rPr>
                <w:rFonts w:ascii="Arial" w:hAnsi="Arial" w:cs="Arial"/>
              </w:rPr>
            </w:pPr>
            <w:r w:rsidRPr="009C6A8C">
              <w:rPr>
                <w:rFonts w:ascii="Arial" w:hAnsi="Arial" w:cs="Arial"/>
              </w:rPr>
              <w:t xml:space="preserve">Other areas that have </w:t>
            </w:r>
            <w:r w:rsidR="00641028" w:rsidRPr="009C6A8C">
              <w:rPr>
                <w:rFonts w:ascii="Arial" w:hAnsi="Arial" w:cs="Arial"/>
              </w:rPr>
              <w:t>progressed due to the impact of</w:t>
            </w:r>
            <w:r w:rsidRPr="009C6A8C">
              <w:rPr>
                <w:rFonts w:ascii="Arial" w:hAnsi="Arial" w:cs="Arial"/>
              </w:rPr>
              <w:t xml:space="preserve"> Sports Premium funding:</w:t>
            </w:r>
          </w:p>
          <w:p w:rsidR="008255CF" w:rsidRPr="009C6A8C" w:rsidRDefault="001238A7" w:rsidP="008255CF">
            <w:pPr>
              <w:pStyle w:val="ListParagraph"/>
              <w:numPr>
                <w:ilvl w:val="0"/>
                <w:numId w:val="7"/>
              </w:numPr>
              <w:rPr>
                <w:rFonts w:ascii="Arial" w:hAnsi="Arial" w:cs="Arial"/>
              </w:rPr>
            </w:pPr>
            <w:r w:rsidRPr="009C6A8C">
              <w:rPr>
                <w:rFonts w:ascii="Arial" w:hAnsi="Arial" w:cs="Arial"/>
              </w:rPr>
              <w:t>The school has</w:t>
            </w:r>
            <w:r w:rsidR="008255CF" w:rsidRPr="009C6A8C">
              <w:rPr>
                <w:rFonts w:ascii="Arial" w:hAnsi="Arial" w:cs="Arial"/>
              </w:rPr>
              <w:t xml:space="preserve"> </w:t>
            </w:r>
            <w:r w:rsidRPr="009C6A8C">
              <w:rPr>
                <w:rFonts w:ascii="Arial" w:hAnsi="Arial" w:cs="Arial"/>
              </w:rPr>
              <w:t>earned the</w:t>
            </w:r>
            <w:r w:rsidR="008255CF" w:rsidRPr="009C6A8C">
              <w:rPr>
                <w:rFonts w:ascii="Arial" w:hAnsi="Arial" w:cs="Arial"/>
              </w:rPr>
              <w:t xml:space="preserve"> bronze</w:t>
            </w:r>
            <w:r w:rsidRPr="009C6A8C">
              <w:rPr>
                <w:rFonts w:ascii="Arial" w:hAnsi="Arial" w:cs="Arial"/>
              </w:rPr>
              <w:t xml:space="preserve"> sports mark and most recently the</w:t>
            </w:r>
            <w:r w:rsidR="008255CF" w:rsidRPr="009C6A8C">
              <w:rPr>
                <w:rFonts w:ascii="Arial" w:hAnsi="Arial" w:cs="Arial"/>
              </w:rPr>
              <w:t xml:space="preserve"> silver</w:t>
            </w:r>
            <w:r w:rsidRPr="009C6A8C">
              <w:rPr>
                <w:rFonts w:ascii="Arial" w:hAnsi="Arial" w:cs="Arial"/>
              </w:rPr>
              <w:t xml:space="preserve"> sports mark</w:t>
            </w:r>
            <w:r w:rsidR="008255CF" w:rsidRPr="009C6A8C">
              <w:rPr>
                <w:rFonts w:ascii="Arial" w:hAnsi="Arial" w:cs="Arial"/>
              </w:rPr>
              <w:t xml:space="preserve"> in the last 2 academic years</w:t>
            </w:r>
            <w:r w:rsidRPr="009C6A8C">
              <w:rPr>
                <w:rFonts w:ascii="Arial" w:hAnsi="Arial" w:cs="Arial"/>
              </w:rPr>
              <w:t>.</w:t>
            </w:r>
          </w:p>
          <w:p w:rsidR="008255CF" w:rsidRPr="009C6A8C" w:rsidRDefault="008255CF" w:rsidP="008255CF">
            <w:pPr>
              <w:pStyle w:val="ListParagraph"/>
              <w:numPr>
                <w:ilvl w:val="0"/>
                <w:numId w:val="7"/>
              </w:numPr>
              <w:rPr>
                <w:rFonts w:ascii="Arial" w:hAnsi="Arial" w:cs="Arial"/>
              </w:rPr>
            </w:pPr>
            <w:r w:rsidRPr="009C6A8C">
              <w:rPr>
                <w:rFonts w:ascii="Arial" w:hAnsi="Arial" w:cs="Arial"/>
              </w:rPr>
              <w:t>We received more Sainsbury’s active vouchers than any other year due to the profile of sports being raised and</w:t>
            </w:r>
            <w:r w:rsidR="001238A7" w:rsidRPr="009C6A8C">
              <w:rPr>
                <w:rFonts w:ascii="Arial" w:hAnsi="Arial" w:cs="Arial"/>
              </w:rPr>
              <w:t>,</w:t>
            </w:r>
            <w:r w:rsidRPr="009C6A8C">
              <w:rPr>
                <w:rFonts w:ascii="Arial" w:hAnsi="Arial" w:cs="Arial"/>
              </w:rPr>
              <w:t xml:space="preserve"> therefore</w:t>
            </w:r>
            <w:r w:rsidR="001238A7" w:rsidRPr="009C6A8C">
              <w:rPr>
                <w:rFonts w:ascii="Arial" w:hAnsi="Arial" w:cs="Arial"/>
              </w:rPr>
              <w:t>,</w:t>
            </w:r>
            <w:r w:rsidRPr="009C6A8C">
              <w:rPr>
                <w:rFonts w:ascii="Arial" w:hAnsi="Arial" w:cs="Arial"/>
              </w:rPr>
              <w:t xml:space="preserve"> we will receive more equipment</w:t>
            </w:r>
            <w:r w:rsidR="001238A7" w:rsidRPr="009C6A8C">
              <w:rPr>
                <w:rFonts w:ascii="Arial" w:hAnsi="Arial" w:cs="Arial"/>
              </w:rPr>
              <w:t>.</w:t>
            </w:r>
            <w:r w:rsidRPr="009C6A8C">
              <w:rPr>
                <w:rFonts w:ascii="Arial" w:hAnsi="Arial" w:cs="Arial"/>
              </w:rPr>
              <w:t xml:space="preserve"> </w:t>
            </w:r>
            <w:r w:rsidR="001238A7" w:rsidRPr="009C6A8C">
              <w:rPr>
                <w:rFonts w:ascii="Arial" w:hAnsi="Arial" w:cs="Arial"/>
              </w:rPr>
              <w:t>This</w:t>
            </w:r>
            <w:r w:rsidRPr="009C6A8C">
              <w:rPr>
                <w:rFonts w:ascii="Arial" w:hAnsi="Arial" w:cs="Arial"/>
              </w:rPr>
              <w:t xml:space="preserve"> will help us continue to provide a variety of sports</w:t>
            </w:r>
            <w:r w:rsidR="001238A7" w:rsidRPr="009C6A8C">
              <w:rPr>
                <w:rFonts w:ascii="Arial" w:hAnsi="Arial" w:cs="Arial"/>
              </w:rPr>
              <w:t>.</w:t>
            </w:r>
          </w:p>
          <w:p w:rsidR="008255CF" w:rsidRPr="009C6A8C" w:rsidRDefault="008255CF" w:rsidP="008255CF">
            <w:pPr>
              <w:pStyle w:val="ListParagraph"/>
              <w:numPr>
                <w:ilvl w:val="0"/>
                <w:numId w:val="7"/>
              </w:numPr>
              <w:rPr>
                <w:rFonts w:ascii="Arial" w:hAnsi="Arial" w:cs="Arial"/>
              </w:rPr>
            </w:pPr>
            <w:r w:rsidRPr="009C6A8C">
              <w:rPr>
                <w:rFonts w:ascii="Arial" w:hAnsi="Arial" w:cs="Arial"/>
              </w:rPr>
              <w:t>We applied for</w:t>
            </w:r>
            <w:r w:rsidR="001238A7" w:rsidRPr="009C6A8C">
              <w:rPr>
                <w:rFonts w:ascii="Arial" w:hAnsi="Arial" w:cs="Arial"/>
              </w:rPr>
              <w:t>,</w:t>
            </w:r>
            <w:r w:rsidRPr="009C6A8C">
              <w:rPr>
                <w:rFonts w:ascii="Arial" w:hAnsi="Arial" w:cs="Arial"/>
              </w:rPr>
              <w:t xml:space="preserve"> and were granted</w:t>
            </w:r>
            <w:r w:rsidR="001238A7" w:rsidRPr="009C6A8C">
              <w:rPr>
                <w:rFonts w:ascii="Arial" w:hAnsi="Arial" w:cs="Arial"/>
              </w:rPr>
              <w:t>,</w:t>
            </w:r>
            <w:r w:rsidRPr="009C6A8C">
              <w:rPr>
                <w:rFonts w:ascii="Arial" w:hAnsi="Arial" w:cs="Arial"/>
              </w:rPr>
              <w:t xml:space="preserve"> free sports equipment from the Primary League Stars scheme and will receive this </w:t>
            </w:r>
            <w:r w:rsidR="001238A7" w:rsidRPr="009C6A8C">
              <w:rPr>
                <w:rFonts w:ascii="Arial" w:hAnsi="Arial" w:cs="Arial"/>
              </w:rPr>
              <w:t xml:space="preserve">in time </w:t>
            </w:r>
            <w:r w:rsidRPr="009C6A8C">
              <w:rPr>
                <w:rFonts w:ascii="Arial" w:hAnsi="Arial" w:cs="Arial"/>
              </w:rPr>
              <w:t xml:space="preserve">for the next academic year. With this, we hope to provide a broader P.E curriculum. </w:t>
            </w:r>
          </w:p>
        </w:tc>
      </w:tr>
    </w:tbl>
    <w:p w:rsidR="00B60960" w:rsidRPr="009C6A8C" w:rsidRDefault="00B60960" w:rsidP="00B60960">
      <w:pPr>
        <w:tabs>
          <w:tab w:val="left" w:pos="7200"/>
        </w:tabs>
        <w:rPr>
          <w:rFonts w:ascii="Arial" w:hAnsi="Arial" w:cs="Arial"/>
        </w:rPr>
      </w:pPr>
    </w:p>
    <w:p w:rsidR="00BA635B" w:rsidRPr="009C6A8C" w:rsidRDefault="00BA635B" w:rsidP="00B60960">
      <w:pPr>
        <w:tabs>
          <w:tab w:val="left" w:pos="7200"/>
        </w:tabs>
        <w:rPr>
          <w:rFonts w:ascii="Arial" w:hAnsi="Arial" w:cs="Arial"/>
        </w:rPr>
      </w:pPr>
    </w:p>
    <w:p w:rsidR="00BA635B" w:rsidRPr="009C6A8C" w:rsidRDefault="00BA635B" w:rsidP="00B60960">
      <w:pPr>
        <w:tabs>
          <w:tab w:val="left" w:pos="7200"/>
        </w:tabs>
        <w:rPr>
          <w:rFonts w:ascii="Arial" w:hAnsi="Arial" w:cs="Arial"/>
        </w:rPr>
      </w:pPr>
    </w:p>
    <w:p w:rsidR="00BA635B" w:rsidRPr="009C6A8C" w:rsidRDefault="00BA635B" w:rsidP="00B60960">
      <w:pPr>
        <w:tabs>
          <w:tab w:val="left" w:pos="7200"/>
        </w:tabs>
        <w:rPr>
          <w:rFonts w:ascii="Arial" w:hAnsi="Arial" w:cs="Arial"/>
        </w:rPr>
      </w:pPr>
    </w:p>
    <w:p w:rsidR="00511649" w:rsidRPr="009C6A8C" w:rsidRDefault="00511649" w:rsidP="00B60960">
      <w:pPr>
        <w:tabs>
          <w:tab w:val="left" w:pos="7200"/>
        </w:tabs>
        <w:rPr>
          <w:rFonts w:ascii="Arial" w:hAnsi="Arial" w:cs="Arial"/>
        </w:rPr>
      </w:pPr>
    </w:p>
    <w:p w:rsidR="008C5664" w:rsidRPr="009C6A8C" w:rsidRDefault="008C5664" w:rsidP="008C5664">
      <w:pPr>
        <w:jc w:val="center"/>
        <w:rPr>
          <w:rFonts w:ascii="Arial" w:hAnsi="Arial" w:cs="Arial"/>
          <w:b/>
          <w:u w:val="single"/>
        </w:rPr>
      </w:pPr>
      <w:r w:rsidRPr="009C6A8C">
        <w:rPr>
          <w:rFonts w:ascii="Arial" w:hAnsi="Arial" w:cs="Arial"/>
          <w:b/>
          <w:u w:val="single"/>
        </w:rPr>
        <w:lastRenderedPageBreak/>
        <w:t>Sports Premium Funding Allocation 2017-2018</w:t>
      </w:r>
    </w:p>
    <w:p w:rsidR="008255CF" w:rsidRPr="009C6A8C" w:rsidRDefault="008C5664" w:rsidP="008C5664">
      <w:pPr>
        <w:rPr>
          <w:rFonts w:ascii="Arial" w:hAnsi="Arial" w:cs="Arial"/>
        </w:rPr>
      </w:pPr>
      <w:r w:rsidRPr="009C6A8C">
        <w:rPr>
          <w:rFonts w:ascii="Arial" w:hAnsi="Arial" w:cs="Arial"/>
        </w:rPr>
        <w:t>Below is a breakdown of our e</w:t>
      </w:r>
      <w:r w:rsidR="009C6A8C">
        <w:rPr>
          <w:rFonts w:ascii="Arial" w:hAnsi="Arial" w:cs="Arial"/>
        </w:rPr>
        <w:t>xpected funding and proposed spending</w:t>
      </w:r>
      <w:r w:rsidRPr="009C6A8C">
        <w:rPr>
          <w:rFonts w:ascii="Arial" w:hAnsi="Arial" w:cs="Arial"/>
        </w:rPr>
        <w:t xml:space="preserve"> for this academic year. </w:t>
      </w:r>
      <w:r w:rsidR="00B74A61" w:rsidRPr="009C6A8C">
        <w:rPr>
          <w:rFonts w:ascii="Arial" w:hAnsi="Arial" w:cs="Arial"/>
        </w:rPr>
        <w:t>Due to the doubling of fund</w:t>
      </w:r>
      <w:r w:rsidR="009C6A8C">
        <w:rPr>
          <w:rFonts w:ascii="Arial" w:hAnsi="Arial" w:cs="Arial"/>
        </w:rPr>
        <w:t>ing, we expect to receive approximately</w:t>
      </w:r>
      <w:r w:rsidR="00B74A61" w:rsidRPr="009C6A8C">
        <w:rPr>
          <w:rFonts w:ascii="Arial" w:hAnsi="Arial" w:cs="Arial"/>
        </w:rPr>
        <w:t xml:space="preserve"> £18,000. </w:t>
      </w:r>
    </w:p>
    <w:tbl>
      <w:tblPr>
        <w:tblStyle w:val="TableGrid"/>
        <w:tblW w:w="0" w:type="auto"/>
        <w:tblLook w:val="04A0" w:firstRow="1" w:lastRow="0" w:firstColumn="1" w:lastColumn="0" w:noHBand="0" w:noVBand="1"/>
      </w:tblPr>
      <w:tblGrid>
        <w:gridCol w:w="2310"/>
        <w:gridCol w:w="1626"/>
        <w:gridCol w:w="1984"/>
        <w:gridCol w:w="3322"/>
      </w:tblGrid>
      <w:tr w:rsidR="00B74A61" w:rsidRPr="009C6A8C" w:rsidTr="00B74A61">
        <w:tc>
          <w:tcPr>
            <w:tcW w:w="2310" w:type="dxa"/>
            <w:shd w:val="clear" w:color="auto" w:fill="92D050"/>
          </w:tcPr>
          <w:p w:rsidR="00B74A61" w:rsidRPr="009C6A8C" w:rsidRDefault="00B74A61" w:rsidP="00511649">
            <w:pPr>
              <w:jc w:val="center"/>
              <w:rPr>
                <w:rFonts w:ascii="Arial" w:hAnsi="Arial" w:cs="Arial"/>
                <w:b/>
              </w:rPr>
            </w:pPr>
            <w:r w:rsidRPr="009C6A8C">
              <w:rPr>
                <w:rFonts w:ascii="Arial" w:hAnsi="Arial" w:cs="Arial"/>
                <w:b/>
              </w:rPr>
              <w:t>Area of expenditure</w:t>
            </w:r>
          </w:p>
        </w:tc>
        <w:tc>
          <w:tcPr>
            <w:tcW w:w="1626" w:type="dxa"/>
            <w:shd w:val="clear" w:color="auto" w:fill="92D050"/>
          </w:tcPr>
          <w:p w:rsidR="00B74A61" w:rsidRPr="009C6A8C" w:rsidRDefault="00B74A61" w:rsidP="00511649">
            <w:pPr>
              <w:jc w:val="center"/>
              <w:rPr>
                <w:rFonts w:ascii="Arial" w:hAnsi="Arial" w:cs="Arial"/>
                <w:b/>
              </w:rPr>
            </w:pPr>
            <w:r w:rsidRPr="009C6A8C">
              <w:rPr>
                <w:rFonts w:ascii="Arial" w:hAnsi="Arial" w:cs="Arial"/>
                <w:b/>
              </w:rPr>
              <w:t>Cost</w:t>
            </w:r>
          </w:p>
        </w:tc>
        <w:tc>
          <w:tcPr>
            <w:tcW w:w="1984" w:type="dxa"/>
            <w:shd w:val="clear" w:color="auto" w:fill="92D050"/>
          </w:tcPr>
          <w:p w:rsidR="00B74A61" w:rsidRPr="009C6A8C" w:rsidRDefault="00B74A61" w:rsidP="00511649">
            <w:pPr>
              <w:jc w:val="center"/>
              <w:rPr>
                <w:rFonts w:ascii="Arial" w:hAnsi="Arial" w:cs="Arial"/>
                <w:b/>
              </w:rPr>
            </w:pPr>
            <w:r w:rsidRPr="009C6A8C">
              <w:rPr>
                <w:rFonts w:ascii="Arial" w:hAnsi="Arial" w:cs="Arial"/>
                <w:b/>
              </w:rPr>
              <w:t>Links to Key Indicators</w:t>
            </w:r>
          </w:p>
        </w:tc>
        <w:tc>
          <w:tcPr>
            <w:tcW w:w="3322" w:type="dxa"/>
            <w:shd w:val="clear" w:color="auto" w:fill="92D050"/>
          </w:tcPr>
          <w:p w:rsidR="00B74A61" w:rsidRPr="009C6A8C" w:rsidRDefault="00B74A61" w:rsidP="00511649">
            <w:pPr>
              <w:jc w:val="center"/>
              <w:rPr>
                <w:rFonts w:ascii="Arial" w:hAnsi="Arial" w:cs="Arial"/>
                <w:b/>
              </w:rPr>
            </w:pPr>
            <w:r w:rsidRPr="009C6A8C">
              <w:rPr>
                <w:rFonts w:ascii="Arial" w:hAnsi="Arial" w:cs="Arial"/>
                <w:b/>
              </w:rPr>
              <w:t>Impact</w:t>
            </w:r>
          </w:p>
        </w:tc>
      </w:tr>
      <w:tr w:rsidR="00B74A61" w:rsidRPr="009C6A8C" w:rsidTr="00B74A61">
        <w:tc>
          <w:tcPr>
            <w:tcW w:w="2310" w:type="dxa"/>
            <w:shd w:val="clear" w:color="auto" w:fill="auto"/>
          </w:tcPr>
          <w:p w:rsidR="00B74A61" w:rsidRPr="009C6A8C" w:rsidRDefault="00B74A61" w:rsidP="00B74A61">
            <w:pPr>
              <w:rPr>
                <w:rFonts w:ascii="Arial" w:hAnsi="Arial" w:cs="Arial"/>
              </w:rPr>
            </w:pPr>
            <w:r w:rsidRPr="009C6A8C">
              <w:rPr>
                <w:rFonts w:ascii="Arial" w:hAnsi="Arial" w:cs="Arial"/>
              </w:rPr>
              <w:t xml:space="preserve">Mini Bus  </w:t>
            </w:r>
          </w:p>
          <w:p w:rsidR="00B74A61" w:rsidRPr="009C6A8C" w:rsidRDefault="00B74A61" w:rsidP="00B74A61">
            <w:pPr>
              <w:rPr>
                <w:rFonts w:ascii="Arial" w:hAnsi="Arial" w:cs="Arial"/>
              </w:rPr>
            </w:pPr>
            <w:r w:rsidRPr="009C6A8C">
              <w:rPr>
                <w:rFonts w:ascii="Arial" w:hAnsi="Arial" w:cs="Arial"/>
              </w:rPr>
              <w:t>Including:</w:t>
            </w:r>
          </w:p>
          <w:p w:rsidR="00B74A61" w:rsidRPr="009C6A8C" w:rsidRDefault="00B74A61" w:rsidP="00B74A61">
            <w:pPr>
              <w:pStyle w:val="ListParagraph"/>
              <w:numPr>
                <w:ilvl w:val="0"/>
                <w:numId w:val="8"/>
              </w:numPr>
              <w:rPr>
                <w:rFonts w:ascii="Arial" w:hAnsi="Arial" w:cs="Arial"/>
              </w:rPr>
            </w:pPr>
            <w:r w:rsidRPr="009C6A8C">
              <w:rPr>
                <w:rFonts w:ascii="Arial" w:hAnsi="Arial" w:cs="Arial"/>
              </w:rPr>
              <w:t>Cost of bus</w:t>
            </w:r>
          </w:p>
          <w:p w:rsidR="00B74A61" w:rsidRPr="009C6A8C" w:rsidRDefault="00B74A61" w:rsidP="00B74A61">
            <w:pPr>
              <w:pStyle w:val="ListParagraph"/>
              <w:numPr>
                <w:ilvl w:val="0"/>
                <w:numId w:val="8"/>
              </w:numPr>
              <w:rPr>
                <w:rFonts w:ascii="Arial" w:hAnsi="Arial" w:cs="Arial"/>
              </w:rPr>
            </w:pPr>
            <w:r w:rsidRPr="009C6A8C">
              <w:rPr>
                <w:rFonts w:ascii="Arial" w:hAnsi="Arial" w:cs="Arial"/>
              </w:rPr>
              <w:t>Petrol</w:t>
            </w:r>
          </w:p>
          <w:p w:rsidR="00B74A61" w:rsidRPr="009C6A8C" w:rsidRDefault="00B74A61" w:rsidP="00B74A61">
            <w:pPr>
              <w:pStyle w:val="ListParagraph"/>
              <w:numPr>
                <w:ilvl w:val="0"/>
                <w:numId w:val="8"/>
              </w:numPr>
              <w:rPr>
                <w:rFonts w:ascii="Arial" w:hAnsi="Arial" w:cs="Arial"/>
              </w:rPr>
            </w:pPr>
            <w:r w:rsidRPr="009C6A8C">
              <w:rPr>
                <w:rFonts w:ascii="Arial" w:hAnsi="Arial" w:cs="Arial"/>
              </w:rPr>
              <w:t>Driving license</w:t>
            </w:r>
          </w:p>
          <w:p w:rsidR="00B74A61" w:rsidRPr="009C6A8C" w:rsidRDefault="00B74A61" w:rsidP="00B74A61">
            <w:pPr>
              <w:pStyle w:val="ListParagraph"/>
              <w:numPr>
                <w:ilvl w:val="0"/>
                <w:numId w:val="8"/>
              </w:numPr>
              <w:rPr>
                <w:rFonts w:ascii="Arial" w:hAnsi="Arial" w:cs="Arial"/>
              </w:rPr>
            </w:pPr>
            <w:r w:rsidRPr="009C6A8C">
              <w:rPr>
                <w:rFonts w:ascii="Arial" w:hAnsi="Arial" w:cs="Arial"/>
              </w:rPr>
              <w:t>Insurance</w:t>
            </w:r>
          </w:p>
          <w:p w:rsidR="00B74A61" w:rsidRPr="009C6A8C" w:rsidRDefault="00B74A61" w:rsidP="00B74A61">
            <w:pPr>
              <w:rPr>
                <w:rFonts w:ascii="Arial" w:hAnsi="Arial" w:cs="Arial"/>
              </w:rPr>
            </w:pPr>
          </w:p>
        </w:tc>
        <w:tc>
          <w:tcPr>
            <w:tcW w:w="1626" w:type="dxa"/>
            <w:shd w:val="clear" w:color="auto" w:fill="auto"/>
          </w:tcPr>
          <w:p w:rsidR="00B74A61" w:rsidRPr="009C6A8C" w:rsidRDefault="00D06279" w:rsidP="00B74A61">
            <w:pPr>
              <w:rPr>
                <w:rFonts w:ascii="Arial" w:hAnsi="Arial" w:cs="Arial"/>
              </w:rPr>
            </w:pPr>
            <w:r>
              <w:rPr>
                <w:rFonts w:ascii="Arial" w:hAnsi="Arial" w:cs="Arial"/>
              </w:rPr>
              <w:t>£15,920</w:t>
            </w:r>
            <w:bookmarkStart w:id="0" w:name="_GoBack"/>
            <w:bookmarkEnd w:id="0"/>
          </w:p>
        </w:tc>
        <w:tc>
          <w:tcPr>
            <w:tcW w:w="1984" w:type="dxa"/>
            <w:shd w:val="clear" w:color="auto" w:fill="auto"/>
          </w:tcPr>
          <w:p w:rsidR="00B74A61" w:rsidRPr="009C6A8C" w:rsidRDefault="00B74A61" w:rsidP="00B74A61">
            <w:pPr>
              <w:rPr>
                <w:rFonts w:ascii="Arial" w:hAnsi="Arial" w:cs="Arial"/>
              </w:rPr>
            </w:pPr>
            <w:r w:rsidRPr="009C6A8C">
              <w:rPr>
                <w:rFonts w:ascii="Arial" w:hAnsi="Arial" w:cs="Arial"/>
              </w:rPr>
              <w:t>1, 2, 4, 5</w:t>
            </w:r>
          </w:p>
        </w:tc>
        <w:tc>
          <w:tcPr>
            <w:tcW w:w="3322" w:type="dxa"/>
            <w:shd w:val="clear" w:color="auto" w:fill="auto"/>
          </w:tcPr>
          <w:p w:rsidR="00B74A61" w:rsidRPr="009C6A8C" w:rsidRDefault="00B74A61" w:rsidP="00B74A61">
            <w:pPr>
              <w:rPr>
                <w:rFonts w:ascii="Arial" w:hAnsi="Arial" w:cs="Arial"/>
              </w:rPr>
            </w:pPr>
            <w:r w:rsidRPr="009C6A8C">
              <w:rPr>
                <w:rFonts w:ascii="Arial" w:hAnsi="Arial" w:cs="Arial"/>
              </w:rPr>
              <w:t xml:space="preserve">With the aid of the </w:t>
            </w:r>
            <w:r w:rsidR="009C6A8C">
              <w:rPr>
                <w:rFonts w:ascii="Arial" w:hAnsi="Arial" w:cs="Arial"/>
              </w:rPr>
              <w:t>minibus, it will be easier</w:t>
            </w:r>
            <w:r w:rsidRPr="009C6A8C">
              <w:rPr>
                <w:rFonts w:ascii="Arial" w:hAnsi="Arial" w:cs="Arial"/>
              </w:rPr>
              <w:t xml:space="preserve"> to transport children to and from extra</w:t>
            </w:r>
            <w:r w:rsidR="009C6A8C">
              <w:rPr>
                <w:rFonts w:ascii="Arial" w:hAnsi="Arial" w:cs="Arial"/>
              </w:rPr>
              <w:t>-</w:t>
            </w:r>
            <w:r w:rsidRPr="009C6A8C">
              <w:rPr>
                <w:rFonts w:ascii="Arial" w:hAnsi="Arial" w:cs="Arial"/>
              </w:rPr>
              <w:t>curricular events, and c</w:t>
            </w:r>
            <w:r w:rsidR="009C6A8C">
              <w:rPr>
                <w:rFonts w:ascii="Arial" w:hAnsi="Arial" w:cs="Arial"/>
              </w:rPr>
              <w:t>ompete in a variety of events. This will</w:t>
            </w:r>
            <w:r w:rsidRPr="009C6A8C">
              <w:rPr>
                <w:rFonts w:ascii="Arial" w:hAnsi="Arial" w:cs="Arial"/>
              </w:rPr>
              <w:t xml:space="preserve"> increase children’s participation in regular physical activity and competitive sport. </w:t>
            </w:r>
            <w:r w:rsidR="000A4BA0" w:rsidRPr="009C6A8C">
              <w:rPr>
                <w:rFonts w:ascii="Arial" w:hAnsi="Arial" w:cs="Arial"/>
              </w:rPr>
              <w:t xml:space="preserve">We hope to increase </w:t>
            </w:r>
            <w:r w:rsidR="009C6A8C">
              <w:rPr>
                <w:rFonts w:ascii="Arial" w:hAnsi="Arial" w:cs="Arial"/>
              </w:rPr>
              <w:t>participation by</w:t>
            </w:r>
            <w:r w:rsidR="000A4BA0" w:rsidRPr="009C6A8C">
              <w:rPr>
                <w:rFonts w:ascii="Arial" w:hAnsi="Arial" w:cs="Arial"/>
              </w:rPr>
              <w:t xml:space="preserve"> 50%. </w:t>
            </w:r>
          </w:p>
          <w:p w:rsidR="00E361D6" w:rsidRPr="009C6A8C" w:rsidRDefault="00E361D6" w:rsidP="00B74A61">
            <w:pPr>
              <w:rPr>
                <w:rFonts w:ascii="Arial" w:hAnsi="Arial" w:cs="Arial"/>
              </w:rPr>
            </w:pPr>
          </w:p>
        </w:tc>
      </w:tr>
      <w:tr w:rsidR="00B74A61" w:rsidRPr="009C6A8C" w:rsidTr="00B74A61">
        <w:tc>
          <w:tcPr>
            <w:tcW w:w="2310" w:type="dxa"/>
            <w:shd w:val="clear" w:color="auto" w:fill="auto"/>
          </w:tcPr>
          <w:p w:rsidR="00B74A61" w:rsidRPr="009C6A8C" w:rsidRDefault="00B74A61" w:rsidP="00B74A61">
            <w:pPr>
              <w:rPr>
                <w:rFonts w:ascii="Arial" w:hAnsi="Arial" w:cs="Arial"/>
              </w:rPr>
            </w:pPr>
            <w:r w:rsidRPr="009C6A8C">
              <w:rPr>
                <w:rFonts w:ascii="Arial" w:hAnsi="Arial" w:cs="Arial"/>
              </w:rPr>
              <w:t xml:space="preserve">MKSSP Bronze Package </w:t>
            </w:r>
          </w:p>
        </w:tc>
        <w:tc>
          <w:tcPr>
            <w:tcW w:w="1626" w:type="dxa"/>
            <w:shd w:val="clear" w:color="auto" w:fill="auto"/>
          </w:tcPr>
          <w:p w:rsidR="00B74A61" w:rsidRPr="009C6A8C" w:rsidRDefault="00B74A61" w:rsidP="00B74A61">
            <w:pPr>
              <w:rPr>
                <w:rFonts w:ascii="Arial" w:hAnsi="Arial" w:cs="Arial"/>
              </w:rPr>
            </w:pPr>
            <w:r w:rsidRPr="009C6A8C">
              <w:rPr>
                <w:rFonts w:ascii="Arial" w:hAnsi="Arial" w:cs="Arial"/>
              </w:rPr>
              <w:t>£750</w:t>
            </w:r>
          </w:p>
        </w:tc>
        <w:tc>
          <w:tcPr>
            <w:tcW w:w="1984" w:type="dxa"/>
            <w:shd w:val="clear" w:color="auto" w:fill="auto"/>
          </w:tcPr>
          <w:p w:rsidR="00B74A61" w:rsidRPr="009C6A8C" w:rsidRDefault="00B74A61" w:rsidP="00B74A61">
            <w:pPr>
              <w:rPr>
                <w:rFonts w:ascii="Arial" w:hAnsi="Arial" w:cs="Arial"/>
              </w:rPr>
            </w:pPr>
            <w:r w:rsidRPr="009C6A8C">
              <w:rPr>
                <w:rFonts w:ascii="Arial" w:hAnsi="Arial" w:cs="Arial"/>
              </w:rPr>
              <w:t>1, 2, 4, 5</w:t>
            </w:r>
          </w:p>
        </w:tc>
        <w:tc>
          <w:tcPr>
            <w:tcW w:w="3322" w:type="dxa"/>
            <w:shd w:val="clear" w:color="auto" w:fill="auto"/>
          </w:tcPr>
          <w:p w:rsidR="00B74A61" w:rsidRPr="009C6A8C" w:rsidRDefault="009C6A8C" w:rsidP="00B74A61">
            <w:pPr>
              <w:rPr>
                <w:rFonts w:ascii="Arial" w:hAnsi="Arial" w:cs="Arial"/>
              </w:rPr>
            </w:pPr>
            <w:r>
              <w:rPr>
                <w:rFonts w:ascii="Arial" w:hAnsi="Arial" w:cs="Arial"/>
              </w:rPr>
              <w:t xml:space="preserve">Purchasing the package will provide us with </w:t>
            </w:r>
            <w:r w:rsidR="00B74A61" w:rsidRPr="009C6A8C">
              <w:rPr>
                <w:rFonts w:ascii="Arial" w:hAnsi="Arial" w:cs="Arial"/>
              </w:rPr>
              <w:t xml:space="preserve">access to </w:t>
            </w:r>
            <w:r w:rsidR="00B74A61" w:rsidRPr="009C6A8C">
              <w:rPr>
                <w:rFonts w:ascii="Arial" w:hAnsi="Arial" w:cs="Arial"/>
                <w:b/>
              </w:rPr>
              <w:t xml:space="preserve">all </w:t>
            </w:r>
            <w:r w:rsidR="00B74A61" w:rsidRPr="009C6A8C">
              <w:rPr>
                <w:rFonts w:ascii="Arial" w:hAnsi="Arial" w:cs="Arial"/>
              </w:rPr>
              <w:t>sports events that MKSSP provide including:</w:t>
            </w:r>
          </w:p>
          <w:p w:rsidR="00B74A61" w:rsidRPr="009C6A8C" w:rsidRDefault="00B74A61" w:rsidP="00B60960">
            <w:pPr>
              <w:pStyle w:val="ListParagraph"/>
              <w:numPr>
                <w:ilvl w:val="0"/>
                <w:numId w:val="9"/>
              </w:numPr>
              <w:rPr>
                <w:rFonts w:ascii="Arial" w:hAnsi="Arial" w:cs="Arial"/>
              </w:rPr>
            </w:pPr>
            <w:r w:rsidRPr="009C6A8C">
              <w:rPr>
                <w:rFonts w:ascii="Arial" w:hAnsi="Arial" w:cs="Arial"/>
              </w:rPr>
              <w:t xml:space="preserve">Unlimited access to Partnership competitions </w:t>
            </w:r>
          </w:p>
          <w:p w:rsidR="009C6A8C" w:rsidRDefault="00B74A61" w:rsidP="00B60960">
            <w:pPr>
              <w:pStyle w:val="ListParagraph"/>
              <w:numPr>
                <w:ilvl w:val="0"/>
                <w:numId w:val="9"/>
              </w:numPr>
              <w:rPr>
                <w:rFonts w:ascii="Arial" w:hAnsi="Arial" w:cs="Arial"/>
              </w:rPr>
            </w:pPr>
            <w:r w:rsidRPr="009C6A8C">
              <w:rPr>
                <w:rFonts w:ascii="Arial" w:hAnsi="Arial" w:cs="Arial"/>
              </w:rPr>
              <w:t>Access to Partnership website</w:t>
            </w:r>
            <w:r w:rsidR="009C6A8C">
              <w:rPr>
                <w:rFonts w:ascii="Arial" w:hAnsi="Arial" w:cs="Arial"/>
              </w:rPr>
              <w:t>.</w:t>
            </w:r>
          </w:p>
          <w:p w:rsidR="009C6A8C" w:rsidRDefault="00B74A61" w:rsidP="00B60960">
            <w:pPr>
              <w:pStyle w:val="ListParagraph"/>
              <w:numPr>
                <w:ilvl w:val="0"/>
                <w:numId w:val="9"/>
              </w:numPr>
              <w:rPr>
                <w:rFonts w:ascii="Arial" w:hAnsi="Arial" w:cs="Arial"/>
              </w:rPr>
            </w:pPr>
            <w:r w:rsidRPr="009C6A8C">
              <w:rPr>
                <w:rFonts w:ascii="Arial" w:hAnsi="Arial" w:cs="Arial"/>
              </w:rPr>
              <w:t xml:space="preserve">Annual Head Teacher Seminar </w:t>
            </w:r>
          </w:p>
          <w:p w:rsidR="00B74A61" w:rsidRPr="009C6A8C" w:rsidRDefault="00B74A61" w:rsidP="00B60960">
            <w:pPr>
              <w:pStyle w:val="ListParagraph"/>
              <w:numPr>
                <w:ilvl w:val="0"/>
                <w:numId w:val="9"/>
              </w:numPr>
              <w:rPr>
                <w:rFonts w:ascii="Arial" w:hAnsi="Arial" w:cs="Arial"/>
              </w:rPr>
            </w:pPr>
            <w:r w:rsidRPr="009C6A8C">
              <w:rPr>
                <w:rFonts w:ascii="Arial" w:hAnsi="Arial" w:cs="Arial"/>
              </w:rPr>
              <w:t>Partnership Celebration Event</w:t>
            </w:r>
          </w:p>
          <w:p w:rsidR="00B74A61" w:rsidRPr="009C6A8C" w:rsidRDefault="00B74A61" w:rsidP="00B60960">
            <w:pPr>
              <w:pStyle w:val="ListParagraph"/>
              <w:numPr>
                <w:ilvl w:val="0"/>
                <w:numId w:val="9"/>
              </w:numPr>
              <w:rPr>
                <w:rFonts w:ascii="Arial" w:hAnsi="Arial" w:cs="Arial"/>
              </w:rPr>
            </w:pPr>
            <w:r w:rsidRPr="009C6A8C">
              <w:rPr>
                <w:rFonts w:ascii="Arial" w:hAnsi="Arial" w:cs="Arial"/>
              </w:rPr>
              <w:t xml:space="preserve">Primary PE Association </w:t>
            </w:r>
          </w:p>
          <w:p w:rsidR="00B74A61" w:rsidRPr="009C6A8C" w:rsidRDefault="00B74A61" w:rsidP="00B60960">
            <w:pPr>
              <w:pStyle w:val="ListParagraph"/>
              <w:numPr>
                <w:ilvl w:val="0"/>
                <w:numId w:val="9"/>
              </w:numPr>
              <w:rPr>
                <w:rFonts w:ascii="Arial" w:hAnsi="Arial" w:cs="Arial"/>
              </w:rPr>
            </w:pPr>
            <w:r w:rsidRPr="009C6A8C">
              <w:rPr>
                <w:rFonts w:ascii="Arial" w:hAnsi="Arial" w:cs="Arial"/>
              </w:rPr>
              <w:t xml:space="preserve">Primary Federation </w:t>
            </w:r>
          </w:p>
          <w:p w:rsidR="00B74A61" w:rsidRPr="009C6A8C" w:rsidRDefault="00B74A61" w:rsidP="00B60960">
            <w:pPr>
              <w:pStyle w:val="ListParagraph"/>
              <w:numPr>
                <w:ilvl w:val="0"/>
                <w:numId w:val="9"/>
              </w:numPr>
              <w:rPr>
                <w:rFonts w:ascii="Arial" w:hAnsi="Arial" w:cs="Arial"/>
              </w:rPr>
            </w:pPr>
            <w:r w:rsidRPr="009C6A8C">
              <w:rPr>
                <w:rFonts w:ascii="Arial" w:hAnsi="Arial" w:cs="Arial"/>
              </w:rPr>
              <w:t>Termly Electronic Newsletter  Golden Mile – Access to resources</w:t>
            </w:r>
          </w:p>
        </w:tc>
      </w:tr>
      <w:tr w:rsidR="00B60960" w:rsidRPr="009C6A8C" w:rsidTr="00B74A61">
        <w:tc>
          <w:tcPr>
            <w:tcW w:w="2310" w:type="dxa"/>
            <w:shd w:val="clear" w:color="auto" w:fill="auto"/>
          </w:tcPr>
          <w:p w:rsidR="00B60960" w:rsidRPr="009C6A8C" w:rsidRDefault="00B60960" w:rsidP="00B74A61">
            <w:pPr>
              <w:rPr>
                <w:rFonts w:ascii="Arial" w:hAnsi="Arial" w:cs="Arial"/>
              </w:rPr>
            </w:pPr>
            <w:r w:rsidRPr="009C6A8C">
              <w:rPr>
                <w:rFonts w:ascii="Arial" w:hAnsi="Arial" w:cs="Arial"/>
              </w:rPr>
              <w:t xml:space="preserve">Sports hall maintenance </w:t>
            </w:r>
          </w:p>
        </w:tc>
        <w:tc>
          <w:tcPr>
            <w:tcW w:w="1626" w:type="dxa"/>
            <w:shd w:val="clear" w:color="auto" w:fill="auto"/>
          </w:tcPr>
          <w:p w:rsidR="00B60960" w:rsidRPr="009C6A8C" w:rsidRDefault="00B60960" w:rsidP="00B74A61">
            <w:pPr>
              <w:rPr>
                <w:rFonts w:ascii="Arial" w:hAnsi="Arial" w:cs="Arial"/>
              </w:rPr>
            </w:pPr>
            <w:r w:rsidRPr="009C6A8C">
              <w:rPr>
                <w:rFonts w:ascii="Arial" w:hAnsi="Arial" w:cs="Arial"/>
              </w:rPr>
              <w:t>£130</w:t>
            </w:r>
          </w:p>
        </w:tc>
        <w:tc>
          <w:tcPr>
            <w:tcW w:w="1984" w:type="dxa"/>
            <w:shd w:val="clear" w:color="auto" w:fill="auto"/>
          </w:tcPr>
          <w:p w:rsidR="00B60960" w:rsidRPr="009C6A8C" w:rsidRDefault="00B60960" w:rsidP="00B74A61">
            <w:pPr>
              <w:rPr>
                <w:rFonts w:ascii="Arial" w:hAnsi="Arial" w:cs="Arial"/>
              </w:rPr>
            </w:pPr>
            <w:r w:rsidRPr="009C6A8C">
              <w:rPr>
                <w:rFonts w:ascii="Arial" w:hAnsi="Arial" w:cs="Arial"/>
              </w:rPr>
              <w:t>1, 2, 4, 5</w:t>
            </w:r>
          </w:p>
        </w:tc>
        <w:tc>
          <w:tcPr>
            <w:tcW w:w="3322" w:type="dxa"/>
            <w:shd w:val="clear" w:color="auto" w:fill="auto"/>
          </w:tcPr>
          <w:p w:rsidR="00B60960" w:rsidRPr="009C6A8C" w:rsidRDefault="00B60960" w:rsidP="00B74A61">
            <w:pPr>
              <w:rPr>
                <w:rFonts w:ascii="Arial" w:hAnsi="Arial" w:cs="Arial"/>
              </w:rPr>
            </w:pPr>
            <w:r w:rsidRPr="009C6A8C">
              <w:rPr>
                <w:rFonts w:ascii="Arial" w:hAnsi="Arial" w:cs="Arial"/>
              </w:rPr>
              <w:t xml:space="preserve">We will be able to continue to provide a safe environment within our gymnastics and inside P.E lessons. </w:t>
            </w:r>
          </w:p>
        </w:tc>
      </w:tr>
      <w:tr w:rsidR="00B60960" w:rsidRPr="009C6A8C" w:rsidTr="00B74A61">
        <w:tc>
          <w:tcPr>
            <w:tcW w:w="2310" w:type="dxa"/>
            <w:shd w:val="clear" w:color="auto" w:fill="auto"/>
          </w:tcPr>
          <w:p w:rsidR="00B60960" w:rsidRPr="009C6A8C" w:rsidRDefault="00B60960" w:rsidP="00B74A61">
            <w:pPr>
              <w:rPr>
                <w:rFonts w:ascii="Arial" w:hAnsi="Arial" w:cs="Arial"/>
              </w:rPr>
            </w:pPr>
            <w:r w:rsidRPr="009C6A8C">
              <w:rPr>
                <w:rFonts w:ascii="Arial" w:hAnsi="Arial" w:cs="Arial"/>
              </w:rPr>
              <w:t>CPD courses for P.E co and other members of staff</w:t>
            </w:r>
          </w:p>
        </w:tc>
        <w:tc>
          <w:tcPr>
            <w:tcW w:w="1626" w:type="dxa"/>
            <w:shd w:val="clear" w:color="auto" w:fill="auto"/>
          </w:tcPr>
          <w:p w:rsidR="00B60960" w:rsidRPr="009C6A8C" w:rsidRDefault="00D06279" w:rsidP="00B74A61">
            <w:pPr>
              <w:rPr>
                <w:rFonts w:ascii="Arial" w:hAnsi="Arial" w:cs="Arial"/>
              </w:rPr>
            </w:pPr>
            <w:r>
              <w:rPr>
                <w:rFonts w:ascii="Arial" w:hAnsi="Arial" w:cs="Arial"/>
              </w:rPr>
              <w:t>£6</w:t>
            </w:r>
            <w:r w:rsidR="00B60960" w:rsidRPr="009C6A8C">
              <w:rPr>
                <w:rFonts w:ascii="Arial" w:hAnsi="Arial" w:cs="Arial"/>
              </w:rPr>
              <w:t>00</w:t>
            </w:r>
          </w:p>
        </w:tc>
        <w:tc>
          <w:tcPr>
            <w:tcW w:w="1984" w:type="dxa"/>
            <w:shd w:val="clear" w:color="auto" w:fill="auto"/>
          </w:tcPr>
          <w:p w:rsidR="00B60960" w:rsidRPr="009C6A8C" w:rsidRDefault="00B60960" w:rsidP="00B74A61">
            <w:pPr>
              <w:rPr>
                <w:rFonts w:ascii="Arial" w:hAnsi="Arial" w:cs="Arial"/>
              </w:rPr>
            </w:pPr>
            <w:r w:rsidRPr="009C6A8C">
              <w:rPr>
                <w:rFonts w:ascii="Arial" w:hAnsi="Arial" w:cs="Arial"/>
              </w:rPr>
              <w:t xml:space="preserve">2, 3, 4 </w:t>
            </w:r>
          </w:p>
        </w:tc>
        <w:tc>
          <w:tcPr>
            <w:tcW w:w="3322" w:type="dxa"/>
            <w:shd w:val="clear" w:color="auto" w:fill="auto"/>
          </w:tcPr>
          <w:p w:rsidR="00B60960" w:rsidRPr="009C6A8C" w:rsidRDefault="00B60960" w:rsidP="00B74A61">
            <w:pPr>
              <w:rPr>
                <w:rFonts w:ascii="Arial" w:hAnsi="Arial" w:cs="Arial"/>
              </w:rPr>
            </w:pPr>
            <w:r w:rsidRPr="009C6A8C">
              <w:rPr>
                <w:rFonts w:ascii="Arial" w:hAnsi="Arial" w:cs="Arial"/>
              </w:rPr>
              <w:t>We are able</w:t>
            </w:r>
            <w:r w:rsidR="00D06279">
              <w:rPr>
                <w:rFonts w:ascii="Arial" w:hAnsi="Arial" w:cs="Arial"/>
              </w:rPr>
              <w:t xml:space="preserve"> to provide additional CPD</w:t>
            </w:r>
            <w:r w:rsidRPr="009C6A8C">
              <w:rPr>
                <w:rFonts w:ascii="Arial" w:hAnsi="Arial" w:cs="Arial"/>
              </w:rPr>
              <w:t xml:space="preserve"> to those</w:t>
            </w:r>
            <w:r w:rsidR="00D06279">
              <w:rPr>
                <w:rFonts w:ascii="Arial" w:hAnsi="Arial" w:cs="Arial"/>
              </w:rPr>
              <w:t xml:space="preserve"> staff</w:t>
            </w:r>
            <w:r w:rsidRPr="009C6A8C">
              <w:rPr>
                <w:rFonts w:ascii="Arial" w:hAnsi="Arial" w:cs="Arial"/>
              </w:rPr>
              <w:t xml:space="preserve"> who require it. This will continue to develop and sustain high quality teaching of P.E across the school. </w:t>
            </w:r>
          </w:p>
        </w:tc>
      </w:tr>
      <w:tr w:rsidR="00B60960" w:rsidRPr="009C6A8C" w:rsidTr="00B74A61">
        <w:tc>
          <w:tcPr>
            <w:tcW w:w="2310" w:type="dxa"/>
            <w:shd w:val="clear" w:color="auto" w:fill="auto"/>
          </w:tcPr>
          <w:p w:rsidR="00B60960" w:rsidRPr="009C6A8C" w:rsidRDefault="00B60960" w:rsidP="00B74A61">
            <w:pPr>
              <w:rPr>
                <w:rFonts w:ascii="Arial" w:hAnsi="Arial" w:cs="Arial"/>
              </w:rPr>
            </w:pPr>
            <w:r w:rsidRPr="009C6A8C">
              <w:rPr>
                <w:rFonts w:ascii="Arial" w:hAnsi="Arial" w:cs="Arial"/>
              </w:rPr>
              <w:t>Maintenance of sports equipment – replacement kits for competitive events and other equipment for P.E lessons</w:t>
            </w:r>
          </w:p>
        </w:tc>
        <w:tc>
          <w:tcPr>
            <w:tcW w:w="1626" w:type="dxa"/>
            <w:shd w:val="clear" w:color="auto" w:fill="auto"/>
          </w:tcPr>
          <w:p w:rsidR="00B60960" w:rsidRPr="009C6A8C" w:rsidRDefault="00B60960" w:rsidP="00B74A61">
            <w:pPr>
              <w:rPr>
                <w:rFonts w:ascii="Arial" w:hAnsi="Arial" w:cs="Arial"/>
              </w:rPr>
            </w:pPr>
            <w:r w:rsidRPr="009C6A8C">
              <w:rPr>
                <w:rFonts w:ascii="Arial" w:hAnsi="Arial" w:cs="Arial"/>
              </w:rPr>
              <w:t>£600</w:t>
            </w:r>
          </w:p>
        </w:tc>
        <w:tc>
          <w:tcPr>
            <w:tcW w:w="1984" w:type="dxa"/>
            <w:shd w:val="clear" w:color="auto" w:fill="auto"/>
          </w:tcPr>
          <w:p w:rsidR="00B60960" w:rsidRPr="009C6A8C" w:rsidRDefault="00B60960" w:rsidP="00B74A61">
            <w:pPr>
              <w:rPr>
                <w:rFonts w:ascii="Arial" w:hAnsi="Arial" w:cs="Arial"/>
              </w:rPr>
            </w:pPr>
            <w:r w:rsidRPr="009C6A8C">
              <w:rPr>
                <w:rFonts w:ascii="Arial" w:hAnsi="Arial" w:cs="Arial"/>
              </w:rPr>
              <w:t>1, 2, 4, 5</w:t>
            </w:r>
          </w:p>
        </w:tc>
        <w:tc>
          <w:tcPr>
            <w:tcW w:w="3322" w:type="dxa"/>
            <w:shd w:val="clear" w:color="auto" w:fill="auto"/>
          </w:tcPr>
          <w:p w:rsidR="00B60960" w:rsidRPr="009C6A8C" w:rsidRDefault="00B60960" w:rsidP="00B74A61">
            <w:pPr>
              <w:rPr>
                <w:rFonts w:ascii="Arial" w:hAnsi="Arial" w:cs="Arial"/>
              </w:rPr>
            </w:pPr>
            <w:r w:rsidRPr="009C6A8C">
              <w:rPr>
                <w:rFonts w:ascii="Arial" w:hAnsi="Arial" w:cs="Arial"/>
              </w:rPr>
              <w:t>We will be able to broaden our rang</w:t>
            </w:r>
            <w:r w:rsidR="00D06279">
              <w:rPr>
                <w:rFonts w:ascii="Arial" w:hAnsi="Arial" w:cs="Arial"/>
              </w:rPr>
              <w:t>e of sports kit and equipment which will</w:t>
            </w:r>
            <w:r w:rsidRPr="009C6A8C">
              <w:rPr>
                <w:rFonts w:ascii="Arial" w:hAnsi="Arial" w:cs="Arial"/>
              </w:rPr>
              <w:t xml:space="preserve"> enable children to participate in more physical activity and competitive sports events. </w:t>
            </w:r>
          </w:p>
        </w:tc>
      </w:tr>
      <w:tr w:rsidR="00B60960" w:rsidRPr="009C6A8C" w:rsidTr="00B74A61">
        <w:tc>
          <w:tcPr>
            <w:tcW w:w="2310" w:type="dxa"/>
            <w:shd w:val="clear" w:color="auto" w:fill="auto"/>
          </w:tcPr>
          <w:p w:rsidR="00B60960" w:rsidRPr="009C6A8C" w:rsidRDefault="00B60960" w:rsidP="00B74A61">
            <w:pPr>
              <w:rPr>
                <w:rFonts w:ascii="Arial" w:hAnsi="Arial" w:cs="Arial"/>
                <w:b/>
              </w:rPr>
            </w:pPr>
            <w:r w:rsidRPr="009C6A8C">
              <w:rPr>
                <w:rFonts w:ascii="Arial" w:hAnsi="Arial" w:cs="Arial"/>
                <w:b/>
              </w:rPr>
              <w:t>Total proposed expenditure</w:t>
            </w:r>
          </w:p>
        </w:tc>
        <w:tc>
          <w:tcPr>
            <w:tcW w:w="1626" w:type="dxa"/>
            <w:shd w:val="clear" w:color="auto" w:fill="auto"/>
          </w:tcPr>
          <w:p w:rsidR="00B60960" w:rsidRPr="009C6A8C" w:rsidRDefault="00B60960" w:rsidP="00D06279">
            <w:pPr>
              <w:rPr>
                <w:rFonts w:ascii="Arial" w:hAnsi="Arial" w:cs="Arial"/>
              </w:rPr>
            </w:pPr>
            <w:r w:rsidRPr="009C6A8C">
              <w:rPr>
                <w:rFonts w:ascii="Arial" w:hAnsi="Arial" w:cs="Arial"/>
              </w:rPr>
              <w:t>£1</w:t>
            </w:r>
            <w:r w:rsidR="00D06279">
              <w:rPr>
                <w:rFonts w:ascii="Arial" w:hAnsi="Arial" w:cs="Arial"/>
              </w:rPr>
              <w:t>8, 00</w:t>
            </w:r>
            <w:r w:rsidRPr="009C6A8C">
              <w:rPr>
                <w:rFonts w:ascii="Arial" w:hAnsi="Arial" w:cs="Arial"/>
              </w:rPr>
              <w:t>0</w:t>
            </w:r>
          </w:p>
        </w:tc>
        <w:tc>
          <w:tcPr>
            <w:tcW w:w="1984" w:type="dxa"/>
            <w:shd w:val="clear" w:color="auto" w:fill="auto"/>
          </w:tcPr>
          <w:p w:rsidR="00B60960" w:rsidRPr="009C6A8C" w:rsidRDefault="00B60960" w:rsidP="00B74A61">
            <w:pPr>
              <w:rPr>
                <w:rFonts w:ascii="Arial" w:hAnsi="Arial" w:cs="Arial"/>
              </w:rPr>
            </w:pPr>
          </w:p>
        </w:tc>
        <w:tc>
          <w:tcPr>
            <w:tcW w:w="3322" w:type="dxa"/>
            <w:shd w:val="clear" w:color="auto" w:fill="auto"/>
          </w:tcPr>
          <w:p w:rsidR="00B60960" w:rsidRPr="009C6A8C" w:rsidRDefault="00B60960" w:rsidP="00B74A61">
            <w:pPr>
              <w:rPr>
                <w:rFonts w:ascii="Arial" w:hAnsi="Arial" w:cs="Arial"/>
              </w:rPr>
            </w:pPr>
          </w:p>
        </w:tc>
      </w:tr>
    </w:tbl>
    <w:p w:rsidR="00B74A61" w:rsidRPr="009C6A8C" w:rsidRDefault="00B74A61" w:rsidP="008C5664">
      <w:pPr>
        <w:rPr>
          <w:rFonts w:ascii="Arial" w:hAnsi="Arial" w:cs="Arial"/>
        </w:rPr>
      </w:pPr>
    </w:p>
    <w:sectPr w:rsidR="00B74A61" w:rsidRPr="009C6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227E"/>
    <w:multiLevelType w:val="hybridMultilevel"/>
    <w:tmpl w:val="EAA2C7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98A7FE6"/>
    <w:multiLevelType w:val="hybridMultilevel"/>
    <w:tmpl w:val="E8C20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9151F6"/>
    <w:multiLevelType w:val="hybridMultilevel"/>
    <w:tmpl w:val="167AAF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C0154F8"/>
    <w:multiLevelType w:val="hybridMultilevel"/>
    <w:tmpl w:val="D970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F1742E"/>
    <w:multiLevelType w:val="hybridMultilevel"/>
    <w:tmpl w:val="C0C4AB4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31636154"/>
    <w:multiLevelType w:val="hybridMultilevel"/>
    <w:tmpl w:val="5D0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417E46"/>
    <w:multiLevelType w:val="hybridMultilevel"/>
    <w:tmpl w:val="51AE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B76429"/>
    <w:multiLevelType w:val="hybridMultilevel"/>
    <w:tmpl w:val="ADFC0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D00231"/>
    <w:multiLevelType w:val="hybridMultilevel"/>
    <w:tmpl w:val="8D5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1E"/>
    <w:rsid w:val="00096238"/>
    <w:rsid w:val="000A4BA0"/>
    <w:rsid w:val="001238A7"/>
    <w:rsid w:val="001A1269"/>
    <w:rsid w:val="00342CEE"/>
    <w:rsid w:val="00424E29"/>
    <w:rsid w:val="00511649"/>
    <w:rsid w:val="00641028"/>
    <w:rsid w:val="006762CC"/>
    <w:rsid w:val="008255CF"/>
    <w:rsid w:val="008C5664"/>
    <w:rsid w:val="009A2C40"/>
    <w:rsid w:val="009C0653"/>
    <w:rsid w:val="009C6A8C"/>
    <w:rsid w:val="00A73B94"/>
    <w:rsid w:val="00B60960"/>
    <w:rsid w:val="00B74A61"/>
    <w:rsid w:val="00BA635B"/>
    <w:rsid w:val="00C2751E"/>
    <w:rsid w:val="00CF0A1E"/>
    <w:rsid w:val="00D06279"/>
    <w:rsid w:val="00DA426F"/>
    <w:rsid w:val="00E3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1E"/>
    <w:rPr>
      <w:rFonts w:ascii="Tahoma" w:hAnsi="Tahoma" w:cs="Tahoma"/>
      <w:sz w:val="16"/>
      <w:szCs w:val="16"/>
    </w:rPr>
  </w:style>
  <w:style w:type="table" w:styleId="TableGrid">
    <w:name w:val="Table Grid"/>
    <w:basedOn w:val="TableNormal"/>
    <w:uiPriority w:val="59"/>
    <w:rsid w:val="008C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653"/>
    <w:pPr>
      <w:ind w:left="720"/>
      <w:contextualSpacing/>
    </w:pPr>
  </w:style>
  <w:style w:type="character" w:styleId="Hyperlink">
    <w:name w:val="Hyperlink"/>
    <w:basedOn w:val="DefaultParagraphFont"/>
    <w:uiPriority w:val="99"/>
    <w:unhideWhenUsed/>
    <w:rsid w:val="00DA426F"/>
    <w:rPr>
      <w:color w:val="0000FF" w:themeColor="hyperlink"/>
      <w:u w:val="single"/>
    </w:rPr>
  </w:style>
  <w:style w:type="character" w:styleId="FollowedHyperlink">
    <w:name w:val="FollowedHyperlink"/>
    <w:basedOn w:val="DefaultParagraphFont"/>
    <w:uiPriority w:val="99"/>
    <w:semiHidden/>
    <w:unhideWhenUsed/>
    <w:rsid w:val="00DA42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1E"/>
    <w:rPr>
      <w:rFonts w:ascii="Tahoma" w:hAnsi="Tahoma" w:cs="Tahoma"/>
      <w:sz w:val="16"/>
      <w:szCs w:val="16"/>
    </w:rPr>
  </w:style>
  <w:style w:type="table" w:styleId="TableGrid">
    <w:name w:val="Table Grid"/>
    <w:basedOn w:val="TableNormal"/>
    <w:uiPriority w:val="59"/>
    <w:rsid w:val="008C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653"/>
    <w:pPr>
      <w:ind w:left="720"/>
      <w:contextualSpacing/>
    </w:pPr>
  </w:style>
  <w:style w:type="character" w:styleId="Hyperlink">
    <w:name w:val="Hyperlink"/>
    <w:basedOn w:val="DefaultParagraphFont"/>
    <w:uiPriority w:val="99"/>
    <w:unhideWhenUsed/>
    <w:rsid w:val="00DA426F"/>
    <w:rPr>
      <w:color w:val="0000FF" w:themeColor="hyperlink"/>
      <w:u w:val="single"/>
    </w:rPr>
  </w:style>
  <w:style w:type="character" w:styleId="FollowedHyperlink">
    <w:name w:val="FollowedHyperlink"/>
    <w:basedOn w:val="DefaultParagraphFont"/>
    <w:uiPriority w:val="99"/>
    <w:semiHidden/>
    <w:unhideWhenUsed/>
    <w:rsid w:val="00DA4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e.org.uk/physical-education/wp-content/uploads/Evidencing-the-Impact-Guidance-Impact-Resource-Web-Version.pd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ldean\Google%20Drive\Shared\Subject%20Leaders\P.E%20Leadership\Impact\summer%20impact.docx" TargetMode="External"/><Relationship Id="rId4" Type="http://schemas.microsoft.com/office/2007/relationships/stylesWithEffects" Target="stylesWithEffects.xml"/><Relationship Id="rId9" Type="http://schemas.openxmlformats.org/officeDocument/2006/relationships/hyperlink" Target="../../../../Subject%20Leaders/P.E%20Leadership/Impact/summer%20impac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9053-DCA4-4C0A-B082-A6CB6CEB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Dean</dc:creator>
  <cp:lastModifiedBy>Leigh Dean</cp:lastModifiedBy>
  <cp:revision>2</cp:revision>
  <dcterms:created xsi:type="dcterms:W3CDTF">2017-09-15T15:24:00Z</dcterms:created>
  <dcterms:modified xsi:type="dcterms:W3CDTF">2017-09-15T15:24:00Z</dcterms:modified>
</cp:coreProperties>
</file>