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EFD" w:rsidRPr="005F7765" w:rsidRDefault="0095466C" w:rsidP="005F7765">
      <w:pPr>
        <w:pStyle w:val="Normal1"/>
        <w:ind w:left="7200" w:firstLine="1440"/>
        <w:jc w:val="both"/>
        <w:rPr>
          <w:b/>
          <w:sz w:val="28"/>
          <w:szCs w:val="28"/>
        </w:rPr>
      </w:pPr>
      <w:bookmarkStart w:id="0" w:name="_GoBack"/>
      <w:bookmarkEnd w:id="0"/>
      <w:r w:rsidRPr="005F7765">
        <w:rPr>
          <w:b/>
          <w:noProof/>
          <w:sz w:val="28"/>
          <w:szCs w:val="28"/>
        </w:rPr>
        <w:drawing>
          <wp:anchor distT="0" distB="0" distL="114300" distR="114300" simplePos="0" relativeHeight="251658240" behindDoc="0" locked="0" layoutInCell="1" allowOverlap="1">
            <wp:simplePos x="0" y="0"/>
            <wp:positionH relativeFrom="margin">
              <wp:posOffset>150114</wp:posOffset>
            </wp:positionH>
            <wp:positionV relativeFrom="paragraph">
              <wp:posOffset>42291</wp:posOffset>
            </wp:positionV>
            <wp:extent cx="2009511" cy="681613"/>
            <wp:effectExtent l="0" t="0" r="0" b="0"/>
            <wp:wrapNone/>
            <wp:docPr id="2"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7" cstate="print"/>
                    <a:srcRect/>
                    <a:stretch>
                      <a:fillRect/>
                    </a:stretch>
                  </pic:blipFill>
                  <pic:spPr>
                    <a:xfrm>
                      <a:off x="0" y="0"/>
                      <a:ext cx="2009511" cy="681613"/>
                    </a:xfrm>
                    <a:prstGeom prst="rect">
                      <a:avLst/>
                    </a:prstGeom>
                    <a:ln/>
                  </pic:spPr>
                </pic:pic>
              </a:graphicData>
            </a:graphic>
          </wp:anchor>
        </w:drawing>
      </w:r>
      <w:r w:rsidR="00AA43AF">
        <w:rPr>
          <w:b/>
          <w:noProof/>
          <w:sz w:val="28"/>
          <w:szCs w:val="28"/>
        </w:rPr>
        <w:t>NOVEMBER</w:t>
      </w:r>
      <w:r w:rsidR="005F7765" w:rsidRPr="005F7765">
        <w:rPr>
          <w:b/>
          <w:sz w:val="28"/>
          <w:szCs w:val="28"/>
        </w:rPr>
        <w:t xml:space="preserve"> 2018 </w:t>
      </w:r>
    </w:p>
    <w:p w:rsidR="004B5EFD" w:rsidRDefault="0037364F">
      <w:pPr>
        <w:pStyle w:val="Normal1"/>
        <w:ind w:left="2880"/>
        <w:rPr>
          <w:rFonts w:ascii="AR BLANCA" w:eastAsia="AR BLANCA" w:hAnsi="AR BLANCA" w:cs="AR BLANCA"/>
          <w:b/>
          <w:color w:val="92D050"/>
          <w:sz w:val="40"/>
          <w:szCs w:val="40"/>
        </w:rPr>
      </w:pPr>
      <w:r>
        <w:rPr>
          <w:rFonts w:ascii="AR BLANCA" w:eastAsia="AR BLANCA" w:hAnsi="AR BLANCA" w:cs="AR BLANCA"/>
          <w:b/>
          <w:color w:val="92D050"/>
          <w:sz w:val="40"/>
          <w:szCs w:val="40"/>
        </w:rPr>
        <w:t xml:space="preserve">      </w:t>
      </w:r>
      <w:r w:rsidR="005F7765">
        <w:rPr>
          <w:rFonts w:ascii="AR BLANCA" w:eastAsia="AR BLANCA" w:hAnsi="AR BLANCA" w:cs="AR BLANCA"/>
          <w:b/>
          <w:color w:val="92D050"/>
          <w:sz w:val="40"/>
          <w:szCs w:val="40"/>
        </w:rPr>
        <w:t xml:space="preserve"> </w:t>
      </w:r>
      <w:r w:rsidR="0095466C">
        <w:rPr>
          <w:rFonts w:ascii="AR BLANCA" w:eastAsia="AR BLANCA" w:hAnsi="AR BLANCA" w:cs="AR BLANCA"/>
          <w:b/>
          <w:color w:val="92D050"/>
          <w:sz w:val="40"/>
          <w:szCs w:val="40"/>
        </w:rPr>
        <w:t>ASPIRE – ACHIEVE – THRIVE – ENJOY</w:t>
      </w:r>
    </w:p>
    <w:tbl>
      <w:tblPr>
        <w:tblStyle w:val="a"/>
        <w:tblW w:w="113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211"/>
        <w:gridCol w:w="142"/>
        <w:gridCol w:w="141"/>
        <w:gridCol w:w="142"/>
        <w:gridCol w:w="5529"/>
        <w:gridCol w:w="142"/>
      </w:tblGrid>
      <w:tr w:rsidR="00252FB6" w:rsidTr="000C7C80">
        <w:tc>
          <w:tcPr>
            <w:tcW w:w="11307" w:type="dxa"/>
            <w:gridSpan w:val="6"/>
            <w:tcBorders>
              <w:left w:val="single" w:sz="4" w:space="0" w:color="auto"/>
              <w:bottom w:val="single" w:sz="4" w:space="0" w:color="auto"/>
              <w:right w:val="single" w:sz="4" w:space="0" w:color="auto"/>
            </w:tcBorders>
          </w:tcPr>
          <w:p w:rsidR="00BC474F" w:rsidRPr="00827EA6" w:rsidRDefault="00CF3780" w:rsidP="00BC474F">
            <w:pPr>
              <w:pStyle w:val="Normal1"/>
              <w:spacing w:after="120"/>
              <w:jc w:val="center"/>
              <w:rPr>
                <w:b/>
                <w:i/>
                <w:sz w:val="28"/>
                <w:szCs w:val="28"/>
                <w:highlight w:val="white"/>
              </w:rPr>
            </w:pPr>
            <w:r>
              <w:rPr>
                <w:b/>
                <w:i/>
                <w:sz w:val="28"/>
                <w:szCs w:val="28"/>
                <w:highlight w:val="white"/>
              </w:rPr>
              <w:t>Remembrance Assembly and Poppy Art</w:t>
            </w:r>
          </w:p>
          <w:p w:rsidR="00C2743F" w:rsidRDefault="0049434E" w:rsidP="0049434E">
            <w:pPr>
              <w:pStyle w:val="Normal1"/>
              <w:jc w:val="both"/>
              <w:rPr>
                <w:rFonts w:asciiTheme="majorHAnsi" w:hAnsiTheme="majorHAnsi" w:cs="Arial"/>
                <w:color w:val="555555"/>
                <w:shd w:val="clear" w:color="auto" w:fill="FFFFFF"/>
              </w:rPr>
            </w:pPr>
            <w:r>
              <w:rPr>
                <w:noProof/>
              </w:rPr>
              <w:drawing>
                <wp:anchor distT="0" distB="0" distL="114300" distR="114300" simplePos="0" relativeHeight="251666432" behindDoc="1" locked="0" layoutInCell="1" allowOverlap="1">
                  <wp:simplePos x="0" y="0"/>
                  <wp:positionH relativeFrom="column">
                    <wp:posOffset>4822825</wp:posOffset>
                  </wp:positionH>
                  <wp:positionV relativeFrom="paragraph">
                    <wp:posOffset>5080</wp:posOffset>
                  </wp:positionV>
                  <wp:extent cx="2202180" cy="1657350"/>
                  <wp:effectExtent l="19050" t="0" r="7620" b="0"/>
                  <wp:wrapTight wrapText="bothSides">
                    <wp:wrapPolygon edited="0">
                      <wp:start x="-187" y="0"/>
                      <wp:lineTo x="-187" y="21352"/>
                      <wp:lineTo x="21675" y="21352"/>
                      <wp:lineTo x="21675" y="0"/>
                      <wp:lineTo x="-187" y="0"/>
                    </wp:wrapPolygon>
                  </wp:wrapTight>
                  <wp:docPr id="25" name="Picture 25" descr="http://www.greatlinfordprimaryschool.co.uk/uploads/1/1/1/2/11125524/dscf5025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greatlinfordprimaryschool.co.uk/uploads/1/1/1/2/11125524/dscf5025_2.jpg"/>
                          <pic:cNvPicPr>
                            <a:picLocks noChangeAspect="1" noChangeArrowheads="1"/>
                          </pic:cNvPicPr>
                        </pic:nvPicPr>
                        <pic:blipFill>
                          <a:blip r:embed="rId8" cstate="print"/>
                          <a:srcRect/>
                          <a:stretch>
                            <a:fillRect/>
                          </a:stretch>
                        </pic:blipFill>
                        <pic:spPr bwMode="auto">
                          <a:xfrm>
                            <a:off x="0" y="0"/>
                            <a:ext cx="2202180" cy="1657350"/>
                          </a:xfrm>
                          <a:prstGeom prst="rect">
                            <a:avLst/>
                          </a:prstGeom>
                          <a:noFill/>
                          <a:ln w="9525">
                            <a:noFill/>
                            <a:miter lim="800000"/>
                            <a:headEnd/>
                            <a:tailEnd/>
                          </a:ln>
                        </pic:spPr>
                      </pic:pic>
                    </a:graphicData>
                  </a:graphic>
                </wp:anchor>
              </w:drawing>
            </w:r>
            <w:r w:rsidR="001E3416">
              <w:rPr>
                <w:noProof/>
              </w:rPr>
              <w:drawing>
                <wp:anchor distT="0" distB="0" distL="114300" distR="114300" simplePos="0" relativeHeight="251667456" behindDoc="1" locked="0" layoutInCell="1" allowOverlap="1">
                  <wp:simplePos x="0" y="0"/>
                  <wp:positionH relativeFrom="column">
                    <wp:posOffset>15240</wp:posOffset>
                  </wp:positionH>
                  <wp:positionV relativeFrom="paragraph">
                    <wp:posOffset>-5080</wp:posOffset>
                  </wp:positionV>
                  <wp:extent cx="2225675" cy="1666875"/>
                  <wp:effectExtent l="19050" t="0" r="3175" b="0"/>
                  <wp:wrapTight wrapText="bothSides">
                    <wp:wrapPolygon edited="0">
                      <wp:start x="-185" y="0"/>
                      <wp:lineTo x="-185" y="21477"/>
                      <wp:lineTo x="21631" y="21477"/>
                      <wp:lineTo x="21631" y="0"/>
                      <wp:lineTo x="-185" y="0"/>
                    </wp:wrapPolygon>
                  </wp:wrapTight>
                  <wp:docPr id="22" name="Picture 22" descr="http://www.greatlinfordprimaryschool.co.uk/uploads/1/1/1/2/11125524/dscf5024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www.greatlinfordprimaryschool.co.uk/uploads/1/1/1/2/11125524/dscf5024_3.jpg"/>
                          <pic:cNvPicPr>
                            <a:picLocks noChangeAspect="1" noChangeArrowheads="1"/>
                          </pic:cNvPicPr>
                        </pic:nvPicPr>
                        <pic:blipFill>
                          <a:blip r:embed="rId9" cstate="print"/>
                          <a:srcRect/>
                          <a:stretch>
                            <a:fillRect/>
                          </a:stretch>
                        </pic:blipFill>
                        <pic:spPr bwMode="auto">
                          <a:xfrm>
                            <a:off x="0" y="0"/>
                            <a:ext cx="2225675" cy="1666875"/>
                          </a:xfrm>
                          <a:prstGeom prst="rect">
                            <a:avLst/>
                          </a:prstGeom>
                          <a:noFill/>
                          <a:ln w="9525">
                            <a:noFill/>
                            <a:miter lim="800000"/>
                            <a:headEnd/>
                            <a:tailEnd/>
                          </a:ln>
                        </pic:spPr>
                      </pic:pic>
                    </a:graphicData>
                  </a:graphic>
                </wp:anchor>
              </w:drawing>
            </w:r>
            <w:r w:rsidR="00CF3780">
              <w:rPr>
                <w:rFonts w:asciiTheme="majorHAnsi" w:hAnsiTheme="majorHAnsi" w:cs="Arial"/>
                <w:color w:val="555555"/>
                <w:shd w:val="clear" w:color="auto" w:fill="FFFFFF"/>
              </w:rPr>
              <w:t xml:space="preserve">To commemorate Remembrance Day 2018, every year group produced </w:t>
            </w:r>
            <w:r w:rsidR="0052204B">
              <w:rPr>
                <w:rFonts w:asciiTheme="majorHAnsi" w:hAnsiTheme="majorHAnsi" w:cs="Arial"/>
                <w:color w:val="555555"/>
                <w:shd w:val="clear" w:color="auto" w:fill="FFFFFF"/>
              </w:rPr>
              <w:t>wonderful</w:t>
            </w:r>
            <w:r w:rsidR="00CF3780">
              <w:rPr>
                <w:rFonts w:asciiTheme="majorHAnsi" w:hAnsiTheme="majorHAnsi" w:cs="Arial"/>
                <w:color w:val="555555"/>
                <w:shd w:val="clear" w:color="auto" w:fill="FFFFFF"/>
              </w:rPr>
              <w:t xml:space="preserve"> artwork inspired by the Poppy Appeal.  EYFS used finger painting to create their poppies.  Year 1 created a beautiful poppy wreath made from their hands.  Year 2 used tissue paper and green card.  Year 3 created lifelike poppies from paper and pipe cleaners.  Year 4 used their pottery skills.  Year 5 put their sewing skills to the test by making poppies from felt.  Year 6 used collage techniques to create stunning big poppies. </w:t>
            </w:r>
            <w:r w:rsidR="0052204B">
              <w:rPr>
                <w:rFonts w:asciiTheme="majorHAnsi" w:hAnsiTheme="majorHAnsi" w:cs="Arial"/>
                <w:color w:val="555555"/>
                <w:shd w:val="clear" w:color="auto" w:fill="FFFFFF"/>
              </w:rPr>
              <w:t xml:space="preserve"> The artwork looked fantastic and </w:t>
            </w:r>
            <w:r w:rsidR="00737D46">
              <w:rPr>
                <w:rFonts w:asciiTheme="majorHAnsi" w:hAnsiTheme="majorHAnsi" w:cs="Arial"/>
                <w:color w:val="555555"/>
                <w:shd w:val="clear" w:color="auto" w:fill="FFFFFF"/>
              </w:rPr>
              <w:t>complemented a lovely assembly</w:t>
            </w:r>
            <w:r>
              <w:rPr>
                <w:rFonts w:asciiTheme="majorHAnsi" w:hAnsiTheme="majorHAnsi" w:cs="Arial"/>
                <w:color w:val="555555"/>
                <w:shd w:val="clear" w:color="auto" w:fill="FFFFFF"/>
              </w:rPr>
              <w:t xml:space="preserve"> where the children heard about the importance of the First World War and that this year is a special commemoration of 100 years since the end of the war.</w:t>
            </w:r>
          </w:p>
          <w:p w:rsidR="0078786D" w:rsidRPr="00525A68" w:rsidRDefault="0078786D" w:rsidP="0049434E">
            <w:pPr>
              <w:pStyle w:val="Normal1"/>
              <w:jc w:val="both"/>
              <w:rPr>
                <w:rFonts w:asciiTheme="majorHAnsi" w:hAnsiTheme="majorHAnsi" w:cs="Arial"/>
                <w:color w:val="555555"/>
                <w:shd w:val="clear" w:color="auto" w:fill="FFFFFF"/>
              </w:rPr>
            </w:pPr>
          </w:p>
        </w:tc>
      </w:tr>
      <w:tr w:rsidR="004B5EFD" w:rsidTr="000C7C80">
        <w:trPr>
          <w:trHeight w:val="4135"/>
        </w:trPr>
        <w:tc>
          <w:tcPr>
            <w:tcW w:w="5353" w:type="dxa"/>
            <w:gridSpan w:val="2"/>
            <w:tcBorders>
              <w:top w:val="single" w:sz="4" w:space="0" w:color="auto"/>
              <w:left w:val="nil"/>
              <w:bottom w:val="single" w:sz="4" w:space="0" w:color="000000"/>
              <w:right w:val="nil"/>
            </w:tcBorders>
          </w:tcPr>
          <w:p w:rsidR="00C2743F" w:rsidRDefault="00C2743F" w:rsidP="00C2743F">
            <w:pPr>
              <w:pStyle w:val="Normal1"/>
              <w:jc w:val="center"/>
              <w:rPr>
                <w:b/>
                <w:i/>
                <w:sz w:val="28"/>
                <w:szCs w:val="28"/>
                <w:highlight w:val="white"/>
              </w:rPr>
            </w:pPr>
          </w:p>
          <w:p w:rsidR="00C55E3C" w:rsidRPr="00827EA6" w:rsidRDefault="001E3416" w:rsidP="00607376">
            <w:pPr>
              <w:pStyle w:val="Normal1"/>
              <w:spacing w:after="120"/>
              <w:jc w:val="center"/>
              <w:rPr>
                <w:b/>
                <w:i/>
                <w:sz w:val="28"/>
                <w:szCs w:val="28"/>
                <w:highlight w:val="white"/>
              </w:rPr>
            </w:pPr>
            <w:r>
              <w:rPr>
                <w:b/>
                <w:i/>
                <w:sz w:val="28"/>
                <w:szCs w:val="28"/>
                <w:highlight w:val="white"/>
              </w:rPr>
              <w:t>Foundation - Shapes</w:t>
            </w:r>
          </w:p>
          <w:p w:rsidR="00761066" w:rsidRPr="001E3416" w:rsidRDefault="001E3416" w:rsidP="001E3416">
            <w:pPr>
              <w:pStyle w:val="Normal1"/>
              <w:jc w:val="both"/>
              <w:rPr>
                <w:rFonts w:asciiTheme="majorHAnsi" w:hAnsiTheme="majorHAnsi" w:cs="Arial"/>
                <w:color w:val="555555"/>
                <w:shd w:val="clear" w:color="auto" w:fill="FFFFFF"/>
              </w:rPr>
            </w:pPr>
            <w:r>
              <w:rPr>
                <w:rFonts w:asciiTheme="majorHAnsi" w:hAnsiTheme="majorHAnsi" w:cs="Arial"/>
                <w:noProof/>
                <w:color w:val="555555"/>
              </w:rPr>
              <w:drawing>
                <wp:anchor distT="0" distB="0" distL="114300" distR="114300" simplePos="0" relativeHeight="251665408" behindDoc="1" locked="0" layoutInCell="1" allowOverlap="1">
                  <wp:simplePos x="0" y="0"/>
                  <wp:positionH relativeFrom="column">
                    <wp:posOffset>2510790</wp:posOffset>
                  </wp:positionH>
                  <wp:positionV relativeFrom="paragraph">
                    <wp:posOffset>1064260</wp:posOffset>
                  </wp:positionV>
                  <wp:extent cx="723900" cy="971550"/>
                  <wp:effectExtent l="19050" t="0" r="0" b="0"/>
                  <wp:wrapTight wrapText="bothSides">
                    <wp:wrapPolygon edited="0">
                      <wp:start x="-568" y="0"/>
                      <wp:lineTo x="-568" y="21176"/>
                      <wp:lineTo x="21600" y="21176"/>
                      <wp:lineTo x="21600" y="0"/>
                      <wp:lineTo x="-568" y="0"/>
                    </wp:wrapPolygon>
                  </wp:wrapTight>
                  <wp:docPr id="11" name="Picture 19" descr="http://www.greatlinfordprimaryschool.co.uk/uploads/1/1/1/2/11125524/img-20181112-1315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www.greatlinfordprimaryschool.co.uk/uploads/1/1/1/2/11125524/img-20181112-131537.jpg"/>
                          <pic:cNvPicPr>
                            <a:picLocks noChangeAspect="1" noChangeArrowheads="1"/>
                          </pic:cNvPicPr>
                        </pic:nvPicPr>
                        <pic:blipFill>
                          <a:blip r:embed="rId10" cstate="print"/>
                          <a:srcRect/>
                          <a:stretch>
                            <a:fillRect/>
                          </a:stretch>
                        </pic:blipFill>
                        <pic:spPr bwMode="auto">
                          <a:xfrm>
                            <a:off x="0" y="0"/>
                            <a:ext cx="723900" cy="971550"/>
                          </a:xfrm>
                          <a:prstGeom prst="rect">
                            <a:avLst/>
                          </a:prstGeom>
                          <a:noFill/>
                          <a:ln w="9525">
                            <a:noFill/>
                            <a:miter lim="800000"/>
                            <a:headEnd/>
                            <a:tailEnd/>
                          </a:ln>
                        </pic:spPr>
                      </pic:pic>
                    </a:graphicData>
                  </a:graphic>
                </wp:anchor>
              </w:drawing>
            </w:r>
            <w:r w:rsidRPr="001E3416">
              <w:rPr>
                <w:rFonts w:asciiTheme="majorHAnsi" w:hAnsiTheme="majorHAnsi" w:cs="Arial"/>
                <w:color w:val="555555"/>
                <w:shd w:val="clear" w:color="auto" w:fill="FFFFFF"/>
              </w:rPr>
              <w:t xml:space="preserve">Owls and Hedgehogs started to learn all about 2d shapes.  We learnt the names and properties of circles, squares, rectangles and triangles.  We had lots of exciting shape activities that the children could choose from during discovery choices.  We made owls using 2d shapes, created pictures of houses and rockets, as well as going on a shape hunt in the garden.  The children also enjoyed directing the </w:t>
            </w:r>
            <w:proofErr w:type="spellStart"/>
            <w:r w:rsidRPr="001E3416">
              <w:rPr>
                <w:rFonts w:asciiTheme="majorHAnsi" w:hAnsiTheme="majorHAnsi" w:cs="Arial"/>
                <w:color w:val="555555"/>
                <w:shd w:val="clear" w:color="auto" w:fill="FFFFFF"/>
              </w:rPr>
              <w:t>beebots</w:t>
            </w:r>
            <w:proofErr w:type="spellEnd"/>
            <w:r w:rsidRPr="001E3416">
              <w:rPr>
                <w:rFonts w:asciiTheme="majorHAnsi" w:hAnsiTheme="majorHAnsi" w:cs="Arial"/>
                <w:color w:val="555555"/>
                <w:shd w:val="clear" w:color="auto" w:fill="FFFFFF"/>
              </w:rPr>
              <w:t xml:space="preserve"> to the correct shape in the technology area. </w:t>
            </w:r>
            <w:r w:rsidR="00E44C60" w:rsidRPr="001E3416">
              <w:rPr>
                <w:rFonts w:asciiTheme="majorHAnsi" w:hAnsiTheme="majorHAnsi" w:cs="Arial"/>
                <w:color w:val="555555"/>
                <w:shd w:val="clear" w:color="auto" w:fill="FFFFFF"/>
              </w:rPr>
              <w:t xml:space="preserve">  </w:t>
            </w:r>
            <w:r w:rsidR="00761066" w:rsidRPr="001E3416">
              <w:rPr>
                <w:rFonts w:asciiTheme="majorHAnsi" w:hAnsiTheme="majorHAnsi" w:cs="Arial"/>
                <w:color w:val="555555"/>
                <w:shd w:val="clear" w:color="auto" w:fill="FFFFFF"/>
              </w:rPr>
              <w:t xml:space="preserve">   </w:t>
            </w:r>
            <w:r w:rsidR="00E44C60" w:rsidRPr="001E3416">
              <w:rPr>
                <w:rFonts w:asciiTheme="majorHAnsi" w:hAnsiTheme="majorHAnsi" w:cs="Arial"/>
                <w:color w:val="555555"/>
                <w:shd w:val="clear" w:color="auto" w:fill="FFFFFF"/>
              </w:rPr>
              <w:t xml:space="preserve">     </w:t>
            </w:r>
          </w:p>
          <w:p w:rsidR="001E3416" w:rsidRDefault="001E3416" w:rsidP="001E3416">
            <w:pPr>
              <w:pStyle w:val="Normal1"/>
              <w:ind w:right="-108"/>
              <w:jc w:val="both"/>
            </w:pPr>
          </w:p>
          <w:p w:rsidR="004B5EFD" w:rsidRDefault="001E3416" w:rsidP="001E3416">
            <w:pPr>
              <w:pStyle w:val="Normal1"/>
              <w:ind w:right="-108"/>
              <w:jc w:val="both"/>
              <w:rPr>
                <w:i/>
              </w:rPr>
            </w:pPr>
            <w:r w:rsidRPr="001E3416">
              <w:rPr>
                <w:i/>
                <w:noProof/>
              </w:rPr>
              <w:drawing>
                <wp:anchor distT="0" distB="0" distL="114300" distR="114300" simplePos="0" relativeHeight="251664384" behindDoc="1" locked="0" layoutInCell="1" allowOverlap="1">
                  <wp:simplePos x="0" y="0"/>
                  <wp:positionH relativeFrom="column">
                    <wp:posOffset>2510790</wp:posOffset>
                  </wp:positionH>
                  <wp:positionV relativeFrom="paragraph">
                    <wp:posOffset>-1849755</wp:posOffset>
                  </wp:positionV>
                  <wp:extent cx="742950" cy="981710"/>
                  <wp:effectExtent l="19050" t="0" r="0" b="0"/>
                  <wp:wrapTight wrapText="bothSides">
                    <wp:wrapPolygon edited="0">
                      <wp:start x="-554" y="0"/>
                      <wp:lineTo x="-554" y="21376"/>
                      <wp:lineTo x="21600" y="21376"/>
                      <wp:lineTo x="21600" y="0"/>
                      <wp:lineTo x="-554" y="0"/>
                    </wp:wrapPolygon>
                  </wp:wrapTight>
                  <wp:docPr id="10" name="Picture 1" descr="http://www.greatlinfordprimaryschool.co.uk/uploads/1/1/1/2/11125524/img-20181112-1318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infordprimaryschool.co.uk/uploads/1/1/1/2/11125524/img-20181112-131805.jpg"/>
                          <pic:cNvPicPr>
                            <a:picLocks noChangeAspect="1" noChangeArrowheads="1"/>
                          </pic:cNvPicPr>
                        </pic:nvPicPr>
                        <pic:blipFill>
                          <a:blip r:embed="rId11" cstate="print"/>
                          <a:srcRect/>
                          <a:stretch>
                            <a:fillRect/>
                          </a:stretch>
                        </pic:blipFill>
                        <pic:spPr bwMode="auto">
                          <a:xfrm>
                            <a:off x="0" y="0"/>
                            <a:ext cx="742950" cy="981710"/>
                          </a:xfrm>
                          <a:prstGeom prst="rect">
                            <a:avLst/>
                          </a:prstGeom>
                          <a:noFill/>
                          <a:ln w="9525">
                            <a:noFill/>
                            <a:miter lim="800000"/>
                            <a:headEnd/>
                            <a:tailEnd/>
                          </a:ln>
                        </pic:spPr>
                      </pic:pic>
                    </a:graphicData>
                  </a:graphic>
                </wp:anchor>
              </w:drawing>
            </w:r>
            <w:r w:rsidRPr="001E3416">
              <w:rPr>
                <w:i/>
              </w:rPr>
              <w:t xml:space="preserve">What shapes will you be able to spot whilst you are out and about with your children? </w:t>
            </w:r>
          </w:p>
          <w:p w:rsidR="00C81CEB" w:rsidRPr="001E3416" w:rsidRDefault="00C81CEB" w:rsidP="001E3416">
            <w:pPr>
              <w:pStyle w:val="Normal1"/>
              <w:ind w:right="-108"/>
              <w:jc w:val="both"/>
              <w:rPr>
                <w:i/>
              </w:rPr>
            </w:pPr>
          </w:p>
        </w:tc>
        <w:tc>
          <w:tcPr>
            <w:tcW w:w="283" w:type="dxa"/>
            <w:gridSpan w:val="2"/>
            <w:tcBorders>
              <w:top w:val="nil"/>
              <w:left w:val="nil"/>
              <w:bottom w:val="nil"/>
              <w:right w:val="nil"/>
            </w:tcBorders>
          </w:tcPr>
          <w:p w:rsidR="004B5EFD" w:rsidRDefault="004B5EFD">
            <w:pPr>
              <w:pStyle w:val="Normal1"/>
              <w:ind w:left="-108" w:firstLine="108"/>
              <w:rPr>
                <w:i/>
                <w:sz w:val="28"/>
                <w:szCs w:val="28"/>
              </w:rPr>
            </w:pPr>
          </w:p>
        </w:tc>
        <w:tc>
          <w:tcPr>
            <w:tcW w:w="5671" w:type="dxa"/>
            <w:gridSpan w:val="2"/>
            <w:tcBorders>
              <w:top w:val="single" w:sz="4" w:space="0" w:color="auto"/>
              <w:left w:val="nil"/>
              <w:bottom w:val="single" w:sz="4" w:space="0" w:color="auto"/>
              <w:right w:val="nil"/>
            </w:tcBorders>
          </w:tcPr>
          <w:p w:rsidR="00C2743F" w:rsidRDefault="00C2743F" w:rsidP="00C2743F">
            <w:pPr>
              <w:pStyle w:val="Normal1"/>
              <w:jc w:val="center"/>
              <w:rPr>
                <w:b/>
                <w:i/>
                <w:sz w:val="28"/>
                <w:szCs w:val="28"/>
              </w:rPr>
            </w:pPr>
          </w:p>
          <w:p w:rsidR="004B5EFD" w:rsidRDefault="00DD05DB" w:rsidP="00607376">
            <w:pPr>
              <w:pStyle w:val="Normal1"/>
              <w:spacing w:after="120"/>
              <w:jc w:val="center"/>
              <w:rPr>
                <w:b/>
                <w:i/>
                <w:sz w:val="28"/>
                <w:szCs w:val="28"/>
              </w:rPr>
            </w:pPr>
            <w:r>
              <w:rPr>
                <w:b/>
                <w:i/>
                <w:sz w:val="28"/>
                <w:szCs w:val="28"/>
              </w:rPr>
              <w:t>GLPS Gallery</w:t>
            </w:r>
          </w:p>
          <w:p w:rsidR="00715966" w:rsidRDefault="00715966" w:rsidP="00715966">
            <w:pPr>
              <w:pStyle w:val="Normal1"/>
              <w:jc w:val="both"/>
              <w:rPr>
                <w:rFonts w:asciiTheme="majorHAnsi" w:hAnsiTheme="majorHAnsi" w:cs="Arial"/>
                <w:color w:val="555555"/>
                <w:shd w:val="clear" w:color="auto" w:fill="FFFFFF"/>
              </w:rPr>
            </w:pPr>
            <w:r w:rsidRPr="00715966">
              <w:rPr>
                <w:rFonts w:asciiTheme="majorHAnsi" w:hAnsiTheme="majorHAnsi" w:cs="Arial"/>
                <w:color w:val="555555"/>
                <w:shd w:val="clear" w:color="auto" w:fill="FFFFFF"/>
              </w:rPr>
              <w:t xml:space="preserve"> </w:t>
            </w:r>
            <w:r w:rsidR="000C7C80">
              <w:rPr>
                <w:rFonts w:asciiTheme="majorHAnsi" w:hAnsiTheme="majorHAnsi" w:cs="Arial"/>
                <w:color w:val="555555"/>
                <w:shd w:val="clear" w:color="auto" w:fill="FFFFFF"/>
              </w:rPr>
              <w:t>Check out the improved GLPS Gallery to see a selection of amazing artwork over the past few weeks.  Situated along the main corridor, the gallery will showcase our art highlights and is where you can see what other year groups are doing.  Check regularly to see if your work appears there.</w:t>
            </w:r>
          </w:p>
          <w:p w:rsidR="000C7C80" w:rsidRDefault="000C7C80" w:rsidP="00715966">
            <w:pPr>
              <w:pStyle w:val="Normal1"/>
              <w:jc w:val="both"/>
              <w:rPr>
                <w:rFonts w:asciiTheme="majorHAnsi" w:hAnsiTheme="majorHAnsi" w:cs="Arial"/>
                <w:color w:val="555555"/>
                <w:shd w:val="clear" w:color="auto" w:fill="FFFFFF"/>
              </w:rPr>
            </w:pPr>
          </w:p>
          <w:p w:rsidR="009456EB" w:rsidRDefault="000C7C80" w:rsidP="000C7C80">
            <w:pPr>
              <w:pStyle w:val="Normal1"/>
              <w:jc w:val="center"/>
              <w:rPr>
                <w:rFonts w:asciiTheme="majorHAnsi" w:hAnsiTheme="majorHAnsi" w:cs="Arial"/>
                <w:color w:val="555555"/>
                <w:shd w:val="clear" w:color="auto" w:fill="FFFFFF"/>
              </w:rPr>
            </w:pPr>
            <w:r>
              <w:rPr>
                <w:noProof/>
              </w:rPr>
              <w:drawing>
                <wp:inline distT="0" distB="0" distL="0" distR="0">
                  <wp:extent cx="1930233" cy="1448972"/>
                  <wp:effectExtent l="19050" t="0" r="0" b="0"/>
                  <wp:docPr id="7" name="Picture 7"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icture"/>
                          <pic:cNvPicPr>
                            <a:picLocks noChangeAspect="1" noChangeArrowheads="1"/>
                          </pic:cNvPicPr>
                        </pic:nvPicPr>
                        <pic:blipFill>
                          <a:blip r:embed="rId12" cstate="print"/>
                          <a:srcRect/>
                          <a:stretch>
                            <a:fillRect/>
                          </a:stretch>
                        </pic:blipFill>
                        <pic:spPr bwMode="auto">
                          <a:xfrm>
                            <a:off x="0" y="0"/>
                            <a:ext cx="1932902" cy="1450976"/>
                          </a:xfrm>
                          <a:prstGeom prst="rect">
                            <a:avLst/>
                          </a:prstGeom>
                          <a:noFill/>
                          <a:ln w="9525">
                            <a:noFill/>
                            <a:miter lim="800000"/>
                            <a:headEnd/>
                            <a:tailEnd/>
                          </a:ln>
                        </pic:spPr>
                      </pic:pic>
                    </a:graphicData>
                  </a:graphic>
                </wp:inline>
              </w:drawing>
            </w:r>
          </w:p>
          <w:p w:rsidR="009456EB" w:rsidRPr="00A34F5C" w:rsidRDefault="009456EB" w:rsidP="00A34F5C">
            <w:pPr>
              <w:pStyle w:val="Normal1"/>
              <w:jc w:val="center"/>
              <w:rPr>
                <w:rFonts w:asciiTheme="majorHAnsi" w:hAnsiTheme="majorHAnsi" w:cs="Arial"/>
                <w:color w:val="555555"/>
                <w:shd w:val="clear" w:color="auto" w:fill="FFFFFF"/>
              </w:rPr>
            </w:pPr>
            <w:r>
              <w:rPr>
                <w:rFonts w:asciiTheme="majorHAnsi" w:hAnsiTheme="majorHAnsi" w:cs="Arial"/>
                <w:color w:val="555555"/>
                <w:shd w:val="clear" w:color="auto" w:fill="FFFFFF"/>
              </w:rPr>
              <w:t xml:space="preserve">        </w:t>
            </w:r>
          </w:p>
        </w:tc>
      </w:tr>
      <w:tr w:rsidR="00F61219" w:rsidTr="000C7C80">
        <w:trPr>
          <w:trHeight w:val="4135"/>
        </w:trPr>
        <w:tc>
          <w:tcPr>
            <w:tcW w:w="5353" w:type="dxa"/>
            <w:gridSpan w:val="2"/>
            <w:tcBorders>
              <w:top w:val="single" w:sz="4" w:space="0" w:color="auto"/>
              <w:left w:val="nil"/>
              <w:bottom w:val="single" w:sz="4" w:space="0" w:color="000000"/>
              <w:right w:val="nil"/>
            </w:tcBorders>
          </w:tcPr>
          <w:p w:rsidR="00F61219" w:rsidRDefault="00F61219" w:rsidP="00C2743F">
            <w:pPr>
              <w:pStyle w:val="Normal1"/>
              <w:jc w:val="center"/>
              <w:rPr>
                <w:b/>
                <w:i/>
                <w:sz w:val="28"/>
                <w:szCs w:val="28"/>
                <w:highlight w:val="white"/>
              </w:rPr>
            </w:pPr>
            <w:r>
              <w:rPr>
                <w:b/>
                <w:i/>
                <w:sz w:val="28"/>
                <w:szCs w:val="28"/>
                <w:highlight w:val="white"/>
              </w:rPr>
              <w:t>Year 2 Superhero Day</w:t>
            </w:r>
          </w:p>
          <w:p w:rsidR="00F61219" w:rsidRDefault="00F61219" w:rsidP="00F61219">
            <w:pPr>
              <w:pStyle w:val="Normal1"/>
              <w:jc w:val="both"/>
              <w:rPr>
                <w:highlight w:val="white"/>
              </w:rPr>
            </w:pPr>
            <w:r>
              <w:rPr>
                <w:highlight w:val="white"/>
              </w:rPr>
              <w:t xml:space="preserve">Year 2 had an Ignite Superhero Day and did a variety of activities to </w:t>
            </w:r>
            <w:proofErr w:type="spellStart"/>
            <w:r>
              <w:rPr>
                <w:highlight w:val="white"/>
              </w:rPr>
              <w:t>kickstart</w:t>
            </w:r>
            <w:proofErr w:type="spellEnd"/>
            <w:r>
              <w:rPr>
                <w:highlight w:val="white"/>
              </w:rPr>
              <w:t xml:space="preserve"> their new project.  Highlights of the day included creating dances in groups to accompany Superhero music and making their own Superhero passport detailing their superpowers. </w:t>
            </w:r>
          </w:p>
          <w:p w:rsidR="00F61219" w:rsidRDefault="00F61219" w:rsidP="00F61219">
            <w:pPr>
              <w:pStyle w:val="Normal1"/>
              <w:jc w:val="both"/>
              <w:rPr>
                <w:highlight w:val="white"/>
              </w:rPr>
            </w:pPr>
          </w:p>
          <w:p w:rsidR="00F61219" w:rsidRDefault="00F61219" w:rsidP="00F61219">
            <w:pPr>
              <w:pStyle w:val="Normal1"/>
              <w:jc w:val="both"/>
              <w:rPr>
                <w:highlight w:val="white"/>
              </w:rPr>
            </w:pPr>
          </w:p>
          <w:p w:rsidR="00F61219" w:rsidRDefault="00F61219" w:rsidP="00F61219">
            <w:pPr>
              <w:pStyle w:val="Normal1"/>
              <w:jc w:val="center"/>
              <w:rPr>
                <w:highlight w:val="white"/>
              </w:rPr>
            </w:pPr>
            <w:r w:rsidRPr="00F61219">
              <w:rPr>
                <w:noProof/>
              </w:rPr>
              <w:drawing>
                <wp:inline distT="0" distB="0" distL="0" distR="0">
                  <wp:extent cx="1964495" cy="1473372"/>
                  <wp:effectExtent l="19050" t="0" r="0" b="0"/>
                  <wp:docPr id="8" name="Picture 1" descr="http://www.greatlinfordprimaryschool.co.uk/uploads/1/1/1/2/11125524/img-18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reatlinfordprimaryschool.co.uk/uploads/1/1/1/2/11125524/img-1804.jpg"/>
                          <pic:cNvPicPr>
                            <a:picLocks noChangeAspect="1" noChangeArrowheads="1"/>
                          </pic:cNvPicPr>
                        </pic:nvPicPr>
                        <pic:blipFill>
                          <a:blip r:embed="rId13" cstate="print"/>
                          <a:srcRect/>
                          <a:stretch>
                            <a:fillRect/>
                          </a:stretch>
                        </pic:blipFill>
                        <pic:spPr bwMode="auto">
                          <a:xfrm>
                            <a:off x="0" y="0"/>
                            <a:ext cx="1971439" cy="1478580"/>
                          </a:xfrm>
                          <a:prstGeom prst="rect">
                            <a:avLst/>
                          </a:prstGeom>
                          <a:noFill/>
                          <a:ln w="9525">
                            <a:noFill/>
                            <a:miter lim="800000"/>
                            <a:headEnd/>
                            <a:tailEnd/>
                          </a:ln>
                        </pic:spPr>
                      </pic:pic>
                    </a:graphicData>
                  </a:graphic>
                </wp:inline>
              </w:drawing>
            </w:r>
          </w:p>
          <w:p w:rsidR="00DD41EC" w:rsidRDefault="00DD41EC" w:rsidP="00F61219">
            <w:pPr>
              <w:pStyle w:val="Normal1"/>
              <w:jc w:val="center"/>
              <w:rPr>
                <w:highlight w:val="white"/>
              </w:rPr>
            </w:pPr>
          </w:p>
          <w:p w:rsidR="0078338B" w:rsidRDefault="0078338B" w:rsidP="00F61219">
            <w:pPr>
              <w:pStyle w:val="Normal1"/>
              <w:jc w:val="center"/>
              <w:rPr>
                <w:highlight w:val="white"/>
              </w:rPr>
            </w:pPr>
          </w:p>
          <w:p w:rsidR="00BF3CF0" w:rsidRPr="00F61219" w:rsidRDefault="00BF3CF0" w:rsidP="00F61219">
            <w:pPr>
              <w:pStyle w:val="Normal1"/>
              <w:jc w:val="center"/>
              <w:rPr>
                <w:highlight w:val="white"/>
              </w:rPr>
            </w:pPr>
          </w:p>
        </w:tc>
        <w:tc>
          <w:tcPr>
            <w:tcW w:w="283" w:type="dxa"/>
            <w:gridSpan w:val="2"/>
            <w:tcBorders>
              <w:top w:val="nil"/>
              <w:left w:val="nil"/>
              <w:bottom w:val="nil"/>
              <w:right w:val="nil"/>
            </w:tcBorders>
          </w:tcPr>
          <w:p w:rsidR="00F61219" w:rsidRDefault="00F61219">
            <w:pPr>
              <w:pStyle w:val="Normal1"/>
              <w:ind w:left="-108" w:firstLine="108"/>
              <w:rPr>
                <w:i/>
                <w:sz w:val="28"/>
                <w:szCs w:val="28"/>
              </w:rPr>
            </w:pPr>
          </w:p>
        </w:tc>
        <w:tc>
          <w:tcPr>
            <w:tcW w:w="5671" w:type="dxa"/>
            <w:gridSpan w:val="2"/>
            <w:tcBorders>
              <w:top w:val="single" w:sz="4" w:space="0" w:color="auto"/>
              <w:left w:val="nil"/>
              <w:bottom w:val="single" w:sz="4" w:space="0" w:color="auto"/>
              <w:right w:val="nil"/>
            </w:tcBorders>
          </w:tcPr>
          <w:p w:rsidR="00F61219" w:rsidRDefault="00F61219" w:rsidP="00C2743F">
            <w:pPr>
              <w:pStyle w:val="Normal1"/>
              <w:jc w:val="center"/>
              <w:rPr>
                <w:b/>
                <w:i/>
                <w:sz w:val="28"/>
                <w:szCs w:val="28"/>
              </w:rPr>
            </w:pPr>
            <w:r>
              <w:rPr>
                <w:b/>
                <w:i/>
                <w:sz w:val="28"/>
                <w:szCs w:val="28"/>
              </w:rPr>
              <w:t>Year 5’s sewing is out of this world</w:t>
            </w:r>
          </w:p>
          <w:p w:rsidR="00F61219" w:rsidRDefault="00F61219" w:rsidP="00F61219">
            <w:pPr>
              <w:pStyle w:val="Normal1"/>
              <w:jc w:val="both"/>
            </w:pPr>
            <w:r>
              <w:t>Year 5 have worked very hard creating their space inspired patches.  They learnt three different stitc</w:t>
            </w:r>
            <w:r w:rsidR="00D004CD">
              <w:t>h</w:t>
            </w:r>
            <w:r>
              <w:t xml:space="preserve">es (zigzag, cross stitch and running stitch) and used a variety of materials to create planets, stars, rockets and even astronauts.  A selection will be displayed in our school gallery in the main corridor. </w:t>
            </w:r>
          </w:p>
          <w:p w:rsidR="00F61219" w:rsidRPr="00F61219" w:rsidRDefault="003138F4" w:rsidP="00F61219">
            <w:pPr>
              <w:pStyle w:val="Normal1"/>
              <w:jc w:val="both"/>
            </w:pPr>
            <w:r>
              <w:rPr>
                <w:noProof/>
              </w:rPr>
              <w:drawing>
                <wp:anchor distT="0" distB="0" distL="114300" distR="114300" simplePos="0" relativeHeight="251670528" behindDoc="1" locked="0" layoutInCell="1" allowOverlap="1">
                  <wp:simplePos x="0" y="0"/>
                  <wp:positionH relativeFrom="column">
                    <wp:posOffset>643255</wp:posOffset>
                  </wp:positionH>
                  <wp:positionV relativeFrom="paragraph">
                    <wp:posOffset>176530</wp:posOffset>
                  </wp:positionV>
                  <wp:extent cx="1964055" cy="1477010"/>
                  <wp:effectExtent l="19050" t="0" r="0" b="0"/>
                  <wp:wrapTight wrapText="bothSides">
                    <wp:wrapPolygon edited="0">
                      <wp:start x="-210" y="0"/>
                      <wp:lineTo x="-210" y="21451"/>
                      <wp:lineTo x="21579" y="21451"/>
                      <wp:lineTo x="21579" y="0"/>
                      <wp:lineTo x="-210" y="0"/>
                    </wp:wrapPolygon>
                  </wp:wrapTight>
                  <wp:docPr id="9" name="Picture 4"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14" cstate="print"/>
                          <a:srcRect/>
                          <a:stretch>
                            <a:fillRect/>
                          </a:stretch>
                        </pic:blipFill>
                        <pic:spPr bwMode="auto">
                          <a:xfrm>
                            <a:off x="0" y="0"/>
                            <a:ext cx="1964055" cy="1477010"/>
                          </a:xfrm>
                          <a:prstGeom prst="rect">
                            <a:avLst/>
                          </a:prstGeom>
                          <a:noFill/>
                          <a:ln w="9525">
                            <a:noFill/>
                            <a:miter lim="800000"/>
                            <a:headEnd/>
                            <a:tailEnd/>
                          </a:ln>
                        </pic:spPr>
                      </pic:pic>
                    </a:graphicData>
                  </a:graphic>
                </wp:anchor>
              </w:drawing>
            </w:r>
          </w:p>
        </w:tc>
      </w:tr>
      <w:tr w:rsidR="00C55E3C" w:rsidTr="000C7C80">
        <w:trPr>
          <w:gridAfter w:val="1"/>
          <w:wAfter w:w="142" w:type="dxa"/>
        </w:trPr>
        <w:tc>
          <w:tcPr>
            <w:tcW w:w="5211" w:type="dxa"/>
            <w:tcBorders>
              <w:top w:val="single" w:sz="4" w:space="0" w:color="auto"/>
              <w:left w:val="nil"/>
              <w:bottom w:val="nil"/>
              <w:right w:val="nil"/>
            </w:tcBorders>
          </w:tcPr>
          <w:p w:rsidR="00C55E3C" w:rsidRPr="00E8125C" w:rsidRDefault="00765F68" w:rsidP="00561CE8">
            <w:pPr>
              <w:shd w:val="clear" w:color="auto" w:fill="FFFFFF"/>
              <w:spacing w:before="240" w:after="120"/>
              <w:jc w:val="center"/>
              <w:rPr>
                <w:rFonts w:asciiTheme="majorHAnsi" w:eastAsia="Times New Roman" w:hAnsiTheme="majorHAnsi" w:cs="Arial"/>
                <w:b/>
                <w:i/>
                <w:color w:val="222222"/>
                <w:sz w:val="28"/>
                <w:szCs w:val="28"/>
                <w:u w:val="single"/>
              </w:rPr>
            </w:pPr>
            <w:r>
              <w:rPr>
                <w:noProof/>
              </w:rPr>
              <w:lastRenderedPageBreak/>
              <mc:AlternateContent>
                <mc:Choice Requires="wps">
                  <w:drawing>
                    <wp:anchor distT="0" distB="0" distL="114300" distR="114300" simplePos="0" relativeHeight="251673600" behindDoc="0" locked="0" layoutInCell="0" allowOverlap="1">
                      <wp:simplePos x="0" y="0"/>
                      <wp:positionH relativeFrom="margin">
                        <wp:posOffset>4588093</wp:posOffset>
                      </wp:positionH>
                      <wp:positionV relativeFrom="page">
                        <wp:posOffset>4299045</wp:posOffset>
                      </wp:positionV>
                      <wp:extent cx="1146412" cy="955343"/>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6412" cy="95534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D2B2C" w:rsidRPr="00C9187B" w:rsidRDefault="004D2B2C" w:rsidP="00C9187B">
                                  <w:pPr>
                                    <w:spacing w:after="0"/>
                                    <w:jc w:val="center"/>
                                    <w:rPr>
                                      <w:rFonts w:asciiTheme="majorHAnsi" w:eastAsiaTheme="majorEastAsia" w:hAnsiTheme="majorHAnsi" w:cstheme="majorBidi"/>
                                      <w:b/>
                                      <w:color w:val="E36C0A" w:themeColor="accent6" w:themeShade="BF"/>
                                      <w:sz w:val="24"/>
                                      <w:szCs w:val="24"/>
                                    </w:rPr>
                                  </w:pPr>
                                  <w:r w:rsidRPr="00C9187B">
                                    <w:rPr>
                                      <w:rFonts w:asciiTheme="majorHAnsi" w:eastAsiaTheme="majorEastAsia" w:hAnsiTheme="majorHAnsi" w:cstheme="majorBidi"/>
                                      <w:b/>
                                      <w:color w:val="E36C0A" w:themeColor="accent6" w:themeShade="BF"/>
                                      <w:sz w:val="24"/>
                                      <w:szCs w:val="24"/>
                                    </w:rPr>
                                    <w:t>Christmas Fair</w:t>
                                  </w:r>
                                </w:p>
                                <w:p w:rsidR="004D2B2C" w:rsidRPr="00C9187B" w:rsidRDefault="004D2B2C" w:rsidP="00C9187B">
                                  <w:pPr>
                                    <w:spacing w:after="0"/>
                                    <w:jc w:val="center"/>
                                    <w:rPr>
                                      <w:rFonts w:asciiTheme="majorHAnsi" w:eastAsiaTheme="majorEastAsia" w:hAnsiTheme="majorHAnsi" w:cstheme="majorBidi"/>
                                      <w:b/>
                                      <w:color w:val="E36C0A" w:themeColor="accent6" w:themeShade="BF"/>
                                      <w:sz w:val="24"/>
                                      <w:szCs w:val="24"/>
                                    </w:rPr>
                                  </w:pPr>
                                  <w:r w:rsidRPr="00C9187B">
                                    <w:rPr>
                                      <w:rFonts w:asciiTheme="majorHAnsi" w:eastAsiaTheme="majorEastAsia" w:hAnsiTheme="majorHAnsi" w:cstheme="majorBidi"/>
                                      <w:b/>
                                      <w:color w:val="E36C0A" w:themeColor="accent6" w:themeShade="BF"/>
                                      <w:sz w:val="24"/>
                                      <w:szCs w:val="24"/>
                                    </w:rPr>
                                    <w:t>Friday 14</w:t>
                                  </w:r>
                                  <w:r w:rsidRPr="00C9187B">
                                    <w:rPr>
                                      <w:rFonts w:asciiTheme="majorHAnsi" w:eastAsiaTheme="majorEastAsia" w:hAnsiTheme="majorHAnsi" w:cstheme="majorBidi"/>
                                      <w:b/>
                                      <w:color w:val="E36C0A" w:themeColor="accent6" w:themeShade="BF"/>
                                      <w:sz w:val="24"/>
                                      <w:szCs w:val="24"/>
                                      <w:vertAlign w:val="superscript"/>
                                    </w:rPr>
                                    <w:t>th</w:t>
                                  </w:r>
                                  <w:r w:rsidRPr="00921535">
                                    <w:rPr>
                                      <w:rFonts w:asciiTheme="majorHAnsi" w:eastAsiaTheme="majorEastAsia" w:hAnsiTheme="majorHAnsi" w:cstheme="majorBidi"/>
                                      <w:b/>
                                      <w:color w:val="E36C0A" w:themeColor="accent6" w:themeShade="BF"/>
                                      <w:sz w:val="28"/>
                                      <w:szCs w:val="28"/>
                                    </w:rPr>
                                    <w:t xml:space="preserve"> </w:t>
                                  </w:r>
                                  <w:r w:rsidRPr="00C9187B">
                                    <w:rPr>
                                      <w:rFonts w:asciiTheme="majorHAnsi" w:eastAsiaTheme="majorEastAsia" w:hAnsiTheme="majorHAnsi" w:cstheme="majorBidi"/>
                                      <w:b/>
                                      <w:color w:val="E36C0A" w:themeColor="accent6" w:themeShade="BF"/>
                                      <w:sz w:val="24"/>
                                      <w:szCs w:val="24"/>
                                    </w:rPr>
                                    <w:t xml:space="preserve">December </w:t>
                                  </w:r>
                                </w:p>
                                <w:p w:rsidR="004D2B2C" w:rsidRPr="00C9187B" w:rsidRDefault="004D2B2C" w:rsidP="00921535">
                                  <w:pPr>
                                    <w:jc w:val="center"/>
                                    <w:rPr>
                                      <w:rFonts w:asciiTheme="majorHAnsi" w:eastAsiaTheme="majorEastAsia" w:hAnsiTheme="majorHAnsi" w:cstheme="majorBidi"/>
                                      <w:color w:val="E36C0A" w:themeColor="accent6" w:themeShade="BF"/>
                                      <w:sz w:val="24"/>
                                      <w:szCs w:val="24"/>
                                    </w:rPr>
                                  </w:pPr>
                                  <w:r w:rsidRPr="00C9187B">
                                    <w:rPr>
                                      <w:rFonts w:asciiTheme="majorHAnsi" w:eastAsiaTheme="majorEastAsia" w:hAnsiTheme="majorHAnsi" w:cstheme="majorBidi"/>
                                      <w:b/>
                                      <w:color w:val="E36C0A" w:themeColor="accent6" w:themeShade="BF"/>
                                      <w:sz w:val="24"/>
                                      <w:szCs w:val="24"/>
                                    </w:rPr>
                                    <w:t>3.30 – 6pm</w:t>
                                  </w:r>
                                </w:p>
                                <w:p w:rsidR="004D2B2C" w:rsidRDefault="004D2B2C" w:rsidP="00921535">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4D2B2C" w:rsidRDefault="004D2B2C">
                                  <w:pPr>
                                    <w:rPr>
                                      <w:sz w:val="2"/>
                                      <w:szCs w:val="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26" type="#_x0000_t202" style="position:absolute;left:0;text-align:left;margin-left:361.25pt;margin-top:338.5pt;width:90.25pt;height:75.2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" o:allowincell="f" filled="f" stroked="f">
                      <v:textbox>
                        <w:txbxContent>
                          <w:p w:rsidR="004D2B2C" w:rsidRPr="00C9187B" w:rsidRDefault="004D2B2C" w:rsidP="00C9187B">
                            <w:pPr>
                              <w:spacing w:after="0"/>
                              <w:jc w:val="center"/>
                              <w:rPr>
                                <w:rFonts w:asciiTheme="majorHAnsi" w:eastAsiaTheme="majorEastAsia" w:hAnsiTheme="majorHAnsi" w:cstheme="majorBidi"/>
                                <w:b/>
                                <w:color w:val="E36C0A" w:themeColor="accent6" w:themeShade="BF"/>
                                <w:sz w:val="24"/>
                                <w:szCs w:val="24"/>
                              </w:rPr>
                            </w:pPr>
                            <w:r w:rsidRPr="00C9187B">
                              <w:rPr>
                                <w:rFonts w:asciiTheme="majorHAnsi" w:eastAsiaTheme="majorEastAsia" w:hAnsiTheme="majorHAnsi" w:cstheme="majorBidi"/>
                                <w:b/>
                                <w:color w:val="E36C0A" w:themeColor="accent6" w:themeShade="BF"/>
                                <w:sz w:val="24"/>
                                <w:szCs w:val="24"/>
                              </w:rPr>
                              <w:t>Christmas Fair</w:t>
                            </w:r>
                          </w:p>
                          <w:p w:rsidR="004D2B2C" w:rsidRPr="00C9187B" w:rsidRDefault="004D2B2C" w:rsidP="00C9187B">
                            <w:pPr>
                              <w:spacing w:after="0"/>
                              <w:jc w:val="center"/>
                              <w:rPr>
                                <w:rFonts w:asciiTheme="majorHAnsi" w:eastAsiaTheme="majorEastAsia" w:hAnsiTheme="majorHAnsi" w:cstheme="majorBidi"/>
                                <w:b/>
                                <w:color w:val="E36C0A" w:themeColor="accent6" w:themeShade="BF"/>
                                <w:sz w:val="24"/>
                                <w:szCs w:val="24"/>
                              </w:rPr>
                            </w:pPr>
                            <w:r w:rsidRPr="00C9187B">
                              <w:rPr>
                                <w:rFonts w:asciiTheme="majorHAnsi" w:eastAsiaTheme="majorEastAsia" w:hAnsiTheme="majorHAnsi" w:cstheme="majorBidi"/>
                                <w:b/>
                                <w:color w:val="E36C0A" w:themeColor="accent6" w:themeShade="BF"/>
                                <w:sz w:val="24"/>
                                <w:szCs w:val="24"/>
                              </w:rPr>
                              <w:t>Friday 14</w:t>
                            </w:r>
                            <w:r w:rsidRPr="00C9187B">
                              <w:rPr>
                                <w:rFonts w:asciiTheme="majorHAnsi" w:eastAsiaTheme="majorEastAsia" w:hAnsiTheme="majorHAnsi" w:cstheme="majorBidi"/>
                                <w:b/>
                                <w:color w:val="E36C0A" w:themeColor="accent6" w:themeShade="BF"/>
                                <w:sz w:val="24"/>
                                <w:szCs w:val="24"/>
                                <w:vertAlign w:val="superscript"/>
                              </w:rPr>
                              <w:t>th</w:t>
                            </w:r>
                            <w:r w:rsidRPr="00921535">
                              <w:rPr>
                                <w:rFonts w:asciiTheme="majorHAnsi" w:eastAsiaTheme="majorEastAsia" w:hAnsiTheme="majorHAnsi" w:cstheme="majorBidi"/>
                                <w:b/>
                                <w:color w:val="E36C0A" w:themeColor="accent6" w:themeShade="BF"/>
                                <w:sz w:val="28"/>
                                <w:szCs w:val="28"/>
                              </w:rPr>
                              <w:t xml:space="preserve"> </w:t>
                            </w:r>
                            <w:r w:rsidRPr="00C9187B">
                              <w:rPr>
                                <w:rFonts w:asciiTheme="majorHAnsi" w:eastAsiaTheme="majorEastAsia" w:hAnsiTheme="majorHAnsi" w:cstheme="majorBidi"/>
                                <w:b/>
                                <w:color w:val="E36C0A" w:themeColor="accent6" w:themeShade="BF"/>
                                <w:sz w:val="24"/>
                                <w:szCs w:val="24"/>
                              </w:rPr>
                              <w:t xml:space="preserve">December </w:t>
                            </w:r>
                          </w:p>
                          <w:p w:rsidR="004D2B2C" w:rsidRPr="00C9187B" w:rsidRDefault="004D2B2C" w:rsidP="00921535">
                            <w:pPr>
                              <w:jc w:val="center"/>
                              <w:rPr>
                                <w:rFonts w:asciiTheme="majorHAnsi" w:eastAsiaTheme="majorEastAsia" w:hAnsiTheme="majorHAnsi" w:cstheme="majorBidi"/>
                                <w:color w:val="E36C0A" w:themeColor="accent6" w:themeShade="BF"/>
                                <w:sz w:val="24"/>
                                <w:szCs w:val="24"/>
                              </w:rPr>
                            </w:pPr>
                            <w:r w:rsidRPr="00C9187B">
                              <w:rPr>
                                <w:rFonts w:asciiTheme="majorHAnsi" w:eastAsiaTheme="majorEastAsia" w:hAnsiTheme="majorHAnsi" w:cstheme="majorBidi"/>
                                <w:b/>
                                <w:color w:val="E36C0A" w:themeColor="accent6" w:themeShade="BF"/>
                                <w:sz w:val="24"/>
                                <w:szCs w:val="24"/>
                              </w:rPr>
                              <w:t>3.30 – 6pm</w:t>
                            </w:r>
                          </w:p>
                          <w:p w:rsidR="004D2B2C" w:rsidRDefault="004D2B2C" w:rsidP="00921535">
                            <w:pPr>
                              <w:jc w:val="center"/>
                              <w:rPr>
                                <w:color w:val="C0504D" w:themeColor="accent2"/>
                                <w:spacing w:val="24"/>
                                <w:sz w:val="48"/>
                                <w:szCs w:val="48"/>
                              </w:rPr>
                            </w:pPr>
                            <w:r>
                              <w:rPr>
                                <w:rFonts w:ascii="Wingdings 2" w:hAnsi="Wingdings 2" w:cs="Wingdings 2"/>
                                <w:color w:val="C0504D" w:themeColor="accent2"/>
                                <w:spacing w:val="24"/>
                                <w:sz w:val="48"/>
                                <w:szCs w:val="48"/>
                              </w:rPr>
                              <w:t></w:t>
                            </w:r>
                            <w:r>
                              <w:rPr>
                                <w:rFonts w:ascii="Wingdings 2" w:hAnsi="Wingdings 2" w:cs="Wingdings 2"/>
                                <w:color w:val="C0504D" w:themeColor="accent2"/>
                                <w:spacing w:val="24"/>
                                <w:sz w:val="48"/>
                                <w:szCs w:val="48"/>
                              </w:rPr>
                              <w:t></w:t>
                            </w:r>
                          </w:p>
                          <w:p w:rsidR="004D2B2C" w:rsidRDefault="004D2B2C">
                            <w:pPr>
                              <w:rPr>
                                <w:sz w:val="2"/>
                                <w:szCs w:val="2"/>
                              </w:rPr>
                            </w:pPr>
                          </w:p>
                        </w:txbxContent>
                      </v:textbox>
                      <w10:wrap anchorx="margin" anchory="page"/>
                    </v:shape>
                  </w:pict>
                </mc:Fallback>
              </mc:AlternateContent>
            </w:r>
            <w:r w:rsidR="00A43AA0">
              <w:br w:type="page"/>
            </w:r>
            <w:r w:rsidR="00561CE8">
              <w:rPr>
                <w:rFonts w:asciiTheme="majorHAnsi" w:eastAsia="Times New Roman" w:hAnsiTheme="majorHAnsi" w:cs="Arial"/>
                <w:b/>
                <w:i/>
                <w:color w:val="222222"/>
                <w:sz w:val="28"/>
                <w:szCs w:val="28"/>
                <w:u w:val="single"/>
              </w:rPr>
              <w:t>Emergency Closure Information</w:t>
            </w:r>
          </w:p>
          <w:p w:rsidR="00ED20F1" w:rsidRDefault="00E7055B" w:rsidP="00E8125C">
            <w:pPr>
              <w:shd w:val="clear" w:color="auto" w:fill="FFFFFF"/>
              <w:spacing w:after="100"/>
              <w:jc w:val="both"/>
              <w:rPr>
                <w:rFonts w:eastAsia="Times New Roman" w:cs="Arial"/>
                <w:color w:val="222222"/>
              </w:rPr>
            </w:pPr>
            <w:r>
              <w:rPr>
                <w:rFonts w:eastAsia="Times New Roman" w:cs="Arial"/>
                <w:color w:val="222222"/>
              </w:rPr>
              <w:t>It is extremely rare but there can be emergency situations when it becomes necessary to close the school; for example: flooding, gas leak, heavy snow, no heating in winter, etc.</w:t>
            </w:r>
          </w:p>
          <w:p w:rsidR="00E7055B" w:rsidRDefault="00E7055B" w:rsidP="00E8125C">
            <w:pPr>
              <w:shd w:val="clear" w:color="auto" w:fill="FFFFFF"/>
              <w:spacing w:after="100"/>
              <w:jc w:val="both"/>
              <w:rPr>
                <w:rFonts w:eastAsia="Times New Roman" w:cs="Arial"/>
                <w:color w:val="222222"/>
              </w:rPr>
            </w:pPr>
            <w:r>
              <w:rPr>
                <w:rFonts w:eastAsia="Times New Roman" w:cs="Arial"/>
                <w:color w:val="222222"/>
              </w:rPr>
              <w:t xml:space="preserve">There are certain factors to consider in such circumstances.  For example, whether: </w:t>
            </w:r>
          </w:p>
          <w:p w:rsidR="00E7055B" w:rsidRDefault="00E7055B" w:rsidP="00E7055B">
            <w:pPr>
              <w:pStyle w:val="ListParagraph"/>
              <w:numPr>
                <w:ilvl w:val="0"/>
                <w:numId w:val="4"/>
              </w:numPr>
              <w:shd w:val="clear" w:color="auto" w:fill="FFFFFF"/>
              <w:spacing w:after="100"/>
              <w:ind w:left="426" w:hanging="284"/>
              <w:jc w:val="both"/>
              <w:rPr>
                <w:rFonts w:eastAsia="Times New Roman" w:cs="Arial"/>
                <w:color w:val="222222"/>
              </w:rPr>
            </w:pPr>
            <w:r w:rsidRPr="00E7055B">
              <w:rPr>
                <w:rFonts w:eastAsia="Times New Roman" w:cs="Arial"/>
                <w:color w:val="222222"/>
              </w:rPr>
              <w:t xml:space="preserve">there are </w:t>
            </w:r>
            <w:r>
              <w:rPr>
                <w:rFonts w:eastAsia="Times New Roman" w:cs="Arial"/>
                <w:color w:val="222222"/>
              </w:rPr>
              <w:t>enough members of staff to ensure appropriate, safe ratios;</w:t>
            </w:r>
          </w:p>
          <w:p w:rsidR="00E7055B" w:rsidRDefault="00E7055B" w:rsidP="00E7055B">
            <w:pPr>
              <w:pStyle w:val="ListParagraph"/>
              <w:numPr>
                <w:ilvl w:val="0"/>
                <w:numId w:val="4"/>
              </w:numPr>
              <w:shd w:val="clear" w:color="auto" w:fill="FFFFFF"/>
              <w:spacing w:after="100"/>
              <w:ind w:left="426" w:hanging="284"/>
              <w:jc w:val="both"/>
              <w:rPr>
                <w:rFonts w:eastAsia="Times New Roman" w:cs="Arial"/>
                <w:color w:val="222222"/>
              </w:rPr>
            </w:pPr>
            <w:r>
              <w:rPr>
                <w:rFonts w:eastAsia="Times New Roman" w:cs="Arial"/>
                <w:color w:val="222222"/>
              </w:rPr>
              <w:t xml:space="preserve">the school can provide lunch for the children; </w:t>
            </w:r>
          </w:p>
          <w:p w:rsidR="00E7055B" w:rsidRDefault="00E7055B" w:rsidP="00E7055B">
            <w:pPr>
              <w:pStyle w:val="ListParagraph"/>
              <w:numPr>
                <w:ilvl w:val="0"/>
                <w:numId w:val="4"/>
              </w:numPr>
              <w:shd w:val="clear" w:color="auto" w:fill="FFFFFF"/>
              <w:spacing w:after="100"/>
              <w:ind w:left="426" w:hanging="284"/>
              <w:jc w:val="both"/>
              <w:rPr>
                <w:rFonts w:eastAsia="Times New Roman" w:cs="Arial"/>
                <w:color w:val="222222"/>
              </w:rPr>
            </w:pPr>
            <w:r>
              <w:rPr>
                <w:rFonts w:eastAsia="Times New Roman" w:cs="Arial"/>
                <w:color w:val="222222"/>
              </w:rPr>
              <w:t>the school grounds are sufficiently safe for children, parents and staff;</w:t>
            </w:r>
          </w:p>
          <w:p w:rsidR="00E7055B" w:rsidRDefault="00E7055B" w:rsidP="00E7055B">
            <w:pPr>
              <w:pStyle w:val="ListParagraph"/>
              <w:numPr>
                <w:ilvl w:val="0"/>
                <w:numId w:val="4"/>
              </w:numPr>
              <w:shd w:val="clear" w:color="auto" w:fill="FFFFFF"/>
              <w:spacing w:after="100"/>
              <w:ind w:left="426" w:hanging="284"/>
              <w:jc w:val="both"/>
              <w:rPr>
                <w:rFonts w:eastAsia="Times New Roman" w:cs="Arial"/>
                <w:color w:val="222222"/>
              </w:rPr>
            </w:pPr>
            <w:r>
              <w:rPr>
                <w:rFonts w:eastAsia="Times New Roman" w:cs="Arial"/>
                <w:color w:val="222222"/>
              </w:rPr>
              <w:t>the school has sufficient heating;</w:t>
            </w:r>
          </w:p>
          <w:p w:rsidR="00E7055B" w:rsidRDefault="00E7055B" w:rsidP="00E7055B">
            <w:pPr>
              <w:pStyle w:val="ListParagraph"/>
              <w:numPr>
                <w:ilvl w:val="0"/>
                <w:numId w:val="4"/>
              </w:numPr>
              <w:shd w:val="clear" w:color="auto" w:fill="FFFFFF"/>
              <w:spacing w:after="100"/>
              <w:ind w:left="426" w:hanging="284"/>
              <w:jc w:val="both"/>
              <w:rPr>
                <w:rFonts w:eastAsia="Times New Roman" w:cs="Arial"/>
                <w:color w:val="222222"/>
              </w:rPr>
            </w:pPr>
            <w:r>
              <w:rPr>
                <w:rFonts w:eastAsia="Times New Roman" w:cs="Arial"/>
                <w:color w:val="222222"/>
              </w:rPr>
              <w:t>the school has electricity and water across the site;</w:t>
            </w:r>
          </w:p>
          <w:p w:rsidR="00E7055B" w:rsidRDefault="00E7055B" w:rsidP="00E7055B">
            <w:pPr>
              <w:pStyle w:val="ListParagraph"/>
              <w:numPr>
                <w:ilvl w:val="0"/>
                <w:numId w:val="4"/>
              </w:numPr>
              <w:shd w:val="clear" w:color="auto" w:fill="FFFFFF"/>
              <w:spacing w:after="100"/>
              <w:ind w:left="426" w:hanging="284"/>
              <w:jc w:val="both"/>
              <w:rPr>
                <w:rFonts w:eastAsia="Times New Roman" w:cs="Arial"/>
                <w:color w:val="222222"/>
              </w:rPr>
            </w:pPr>
            <w:r>
              <w:rPr>
                <w:rFonts w:eastAsia="Times New Roman" w:cs="Arial"/>
                <w:color w:val="222222"/>
              </w:rPr>
              <w:t>the car park is safe to use;</w:t>
            </w:r>
          </w:p>
          <w:p w:rsidR="00E7055B" w:rsidRDefault="00E7055B" w:rsidP="00E7055B">
            <w:pPr>
              <w:pStyle w:val="ListParagraph"/>
              <w:numPr>
                <w:ilvl w:val="0"/>
                <w:numId w:val="4"/>
              </w:numPr>
              <w:shd w:val="clear" w:color="auto" w:fill="FFFFFF"/>
              <w:spacing w:after="100"/>
              <w:ind w:left="426" w:hanging="284"/>
              <w:jc w:val="both"/>
              <w:rPr>
                <w:rFonts w:eastAsia="Times New Roman" w:cs="Arial"/>
                <w:color w:val="222222"/>
              </w:rPr>
            </w:pPr>
            <w:proofErr w:type="gramStart"/>
            <w:r>
              <w:rPr>
                <w:rFonts w:eastAsia="Times New Roman" w:cs="Arial"/>
                <w:color w:val="222222"/>
              </w:rPr>
              <w:t>external</w:t>
            </w:r>
            <w:proofErr w:type="gramEnd"/>
            <w:r>
              <w:rPr>
                <w:rFonts w:eastAsia="Times New Roman" w:cs="Arial"/>
                <w:color w:val="222222"/>
              </w:rPr>
              <w:t xml:space="preserve"> agencies (police, local government, motoring organisations, etc) are advising against school travel in our region. </w:t>
            </w:r>
          </w:p>
          <w:p w:rsidR="00E7055B" w:rsidRDefault="00E7055B" w:rsidP="00537280">
            <w:pPr>
              <w:shd w:val="clear" w:color="auto" w:fill="FFFFFF"/>
              <w:spacing w:after="100"/>
              <w:ind w:left="142" w:right="-108"/>
              <w:jc w:val="both"/>
              <w:rPr>
                <w:rFonts w:eastAsia="Times New Roman" w:cs="Arial"/>
                <w:color w:val="222222"/>
              </w:rPr>
            </w:pPr>
            <w:r>
              <w:rPr>
                <w:rFonts w:eastAsia="Times New Roman" w:cs="Arial"/>
                <w:color w:val="222222"/>
              </w:rPr>
              <w:t>If, for the reasons outlined above, the safest or most practical judgment is to close the school, a ‘Closure Day’ will be declared via Mi</w:t>
            </w:r>
            <w:r w:rsidR="00537280">
              <w:rPr>
                <w:rFonts w:eastAsia="Times New Roman" w:cs="Arial"/>
                <w:color w:val="222222"/>
              </w:rPr>
              <w:t xml:space="preserve">lton Keynes Council’s website (https://www.milton –keynes.gov.uk/closures) as soon as possible and normally by 7am on the day.  You can subscribe to free text message and email </w:t>
            </w:r>
            <w:proofErr w:type="gramStart"/>
            <w:r w:rsidR="00537280">
              <w:rPr>
                <w:rFonts w:eastAsia="Times New Roman" w:cs="Arial"/>
                <w:color w:val="222222"/>
              </w:rPr>
              <w:t>alerts  via</w:t>
            </w:r>
            <w:proofErr w:type="gramEnd"/>
            <w:r w:rsidR="00537280">
              <w:rPr>
                <w:rFonts w:eastAsia="Times New Roman" w:cs="Arial"/>
                <w:color w:val="222222"/>
              </w:rPr>
              <w:t xml:space="preserve"> the Milton Keynes Council’s website at  </w:t>
            </w:r>
            <w:hyperlink r:id="rId15" w:history="1">
              <w:r w:rsidR="00537280" w:rsidRPr="00D83B47">
                <w:rPr>
                  <w:rStyle w:val="Hyperlink"/>
                  <w:rFonts w:eastAsia="Times New Roman" w:cs="Arial"/>
                </w:rPr>
                <w:t>https://www.milton-keynes.gov.uk/closures/subscribe</w:t>
              </w:r>
            </w:hyperlink>
            <w:r w:rsidR="00537280">
              <w:rPr>
                <w:rFonts w:eastAsia="Times New Roman" w:cs="Arial"/>
                <w:color w:val="222222"/>
              </w:rPr>
              <w:t>.  You will also be notified via the School Gateway.</w:t>
            </w:r>
          </w:p>
          <w:p w:rsidR="00537280" w:rsidRDefault="00537280" w:rsidP="00537280">
            <w:pPr>
              <w:shd w:val="clear" w:color="auto" w:fill="FFFFFF"/>
              <w:spacing w:after="100"/>
              <w:ind w:left="142" w:right="-108"/>
              <w:jc w:val="both"/>
              <w:rPr>
                <w:rFonts w:eastAsia="Times New Roman" w:cs="Arial"/>
                <w:color w:val="222222"/>
              </w:rPr>
            </w:pPr>
            <w:r>
              <w:rPr>
                <w:rFonts w:eastAsia="Times New Roman" w:cs="Arial"/>
                <w:color w:val="222222"/>
              </w:rPr>
              <w:t xml:space="preserve">If the school remains open, please be aware that there may be some disruption to the normal school activities due to staffing levels.  Breakfast and After School Clubs may well be cancelled. </w:t>
            </w:r>
          </w:p>
          <w:p w:rsidR="00537280" w:rsidRDefault="00537280" w:rsidP="00537280">
            <w:pPr>
              <w:shd w:val="clear" w:color="auto" w:fill="FFFFFF"/>
              <w:spacing w:after="100"/>
              <w:ind w:left="142" w:right="-108"/>
              <w:jc w:val="both"/>
              <w:rPr>
                <w:rFonts w:eastAsia="Times New Roman" w:cs="Arial"/>
                <w:color w:val="222222"/>
              </w:rPr>
            </w:pPr>
            <w:r>
              <w:rPr>
                <w:rFonts w:eastAsia="Times New Roman" w:cs="Arial"/>
                <w:color w:val="222222"/>
              </w:rPr>
              <w:t>When the school is open</w:t>
            </w:r>
            <w:r w:rsidR="00A43AA0">
              <w:rPr>
                <w:rFonts w:eastAsia="Times New Roman" w:cs="Arial"/>
                <w:color w:val="222222"/>
              </w:rPr>
              <w:t>, we will remain open until the end of the normal school day (3.15pm) unless heavy snowfall, etc occurs during the course of the day.  All parents are expected to have emergency plans in place so that children are not left in school for prolonged periods of time in the event of a school closure during the day.</w:t>
            </w:r>
          </w:p>
          <w:p w:rsidR="00A43AA0" w:rsidRDefault="00A43AA0" w:rsidP="00537280">
            <w:pPr>
              <w:shd w:val="clear" w:color="auto" w:fill="FFFFFF"/>
              <w:spacing w:after="100"/>
              <w:ind w:left="142" w:right="-108"/>
              <w:jc w:val="both"/>
              <w:rPr>
                <w:rFonts w:eastAsia="Times New Roman" w:cs="Arial"/>
                <w:color w:val="222222"/>
              </w:rPr>
            </w:pPr>
            <w:r>
              <w:rPr>
                <w:rFonts w:eastAsia="Times New Roman" w:cs="Arial"/>
                <w:color w:val="222222"/>
              </w:rPr>
              <w:t xml:space="preserve">Please may I take this opportunity to stress to you that the school will close only on the rarest of occasions, with the safety of your children always at the forefront of any decision made. </w:t>
            </w:r>
          </w:p>
          <w:p w:rsidR="00A43AA0" w:rsidRPr="00820BF2" w:rsidRDefault="00A43AA0" w:rsidP="00820BF2">
            <w:pPr>
              <w:shd w:val="clear" w:color="auto" w:fill="FFFFFF"/>
              <w:ind w:left="142" w:right="-108"/>
              <w:jc w:val="center"/>
              <w:rPr>
                <w:rFonts w:eastAsia="Times New Roman" w:cs="Arial"/>
                <w:b/>
                <w:color w:val="222222"/>
              </w:rPr>
            </w:pPr>
            <w:r w:rsidRPr="00820BF2">
              <w:rPr>
                <w:rFonts w:eastAsia="Times New Roman" w:cs="Arial"/>
                <w:b/>
                <w:color w:val="222222"/>
              </w:rPr>
              <w:t>Tara Lovelock  (Head Teacher)</w:t>
            </w:r>
          </w:p>
          <w:p w:rsidR="00FD3810" w:rsidRPr="00FD3810" w:rsidRDefault="00FD3810" w:rsidP="00D77AA5">
            <w:pPr>
              <w:pStyle w:val="Normal1"/>
              <w:jc w:val="both"/>
              <w:rPr>
                <w:rFonts w:eastAsia="Times New Roman" w:cs="Arial"/>
                <w:b/>
                <w:i/>
                <w:color w:val="222222"/>
                <w:sz w:val="28"/>
                <w:szCs w:val="28"/>
                <w:u w:val="single"/>
              </w:rPr>
            </w:pPr>
            <w:r w:rsidRPr="00FD3810">
              <w:rPr>
                <w:rFonts w:eastAsia="Times New Roman" w:cs="Arial"/>
                <w:b/>
                <w:i/>
                <w:color w:val="222222"/>
                <w:sz w:val="28"/>
                <w:szCs w:val="28"/>
                <w:u w:val="single"/>
              </w:rPr>
              <w:t>Christmas Shopping Childminding Service</w:t>
            </w:r>
          </w:p>
          <w:p w:rsidR="00AA6E08" w:rsidRPr="004A45D9" w:rsidRDefault="004D2B2C" w:rsidP="00FD3810">
            <w:pPr>
              <w:pStyle w:val="Normal1"/>
              <w:ind w:left="35" w:hanging="35"/>
              <w:jc w:val="both"/>
              <w:rPr>
                <w:rFonts w:eastAsia="Times New Roman" w:cs="Arial"/>
                <w:color w:val="222222"/>
              </w:rPr>
            </w:pPr>
            <w:r>
              <w:rPr>
                <w:rFonts w:eastAsia="Times New Roman" w:cs="Arial"/>
                <w:color w:val="222222"/>
              </w:rPr>
              <w:t>On Friday 30</w:t>
            </w:r>
            <w:r w:rsidRPr="004D2B2C">
              <w:rPr>
                <w:rFonts w:eastAsia="Times New Roman" w:cs="Arial"/>
                <w:color w:val="222222"/>
                <w:vertAlign w:val="superscript"/>
              </w:rPr>
              <w:t>th</w:t>
            </w:r>
            <w:r>
              <w:rPr>
                <w:rFonts w:eastAsia="Times New Roman" w:cs="Arial"/>
                <w:color w:val="222222"/>
              </w:rPr>
              <w:t xml:space="preserve"> November, we are offering families the opportunit</w:t>
            </w:r>
            <w:r w:rsidR="00765F68">
              <w:rPr>
                <w:rFonts w:eastAsia="Times New Roman" w:cs="Arial"/>
                <w:color w:val="222222"/>
              </w:rPr>
              <w:t xml:space="preserve">y to have some child-free time </w:t>
            </w:r>
            <w:r>
              <w:rPr>
                <w:rFonts w:eastAsia="Times New Roman" w:cs="Arial"/>
                <w:color w:val="222222"/>
              </w:rPr>
              <w:t xml:space="preserve">to shop for Christmas without little prying eyes.  Children can stay at school to watch films and have fun, from 3.15 – 7pm for £5.  Your £5 will go towards the purchase of new musical instruments for our school. Please book on School Gateway. </w:t>
            </w:r>
          </w:p>
        </w:tc>
        <w:tc>
          <w:tcPr>
            <w:tcW w:w="283" w:type="dxa"/>
            <w:gridSpan w:val="2"/>
            <w:tcBorders>
              <w:top w:val="single" w:sz="4" w:space="0" w:color="auto"/>
              <w:left w:val="nil"/>
              <w:bottom w:val="nil"/>
              <w:right w:val="nil"/>
            </w:tcBorders>
          </w:tcPr>
          <w:p w:rsidR="00C55E3C" w:rsidRDefault="00C55E3C">
            <w:pPr>
              <w:pStyle w:val="Normal1"/>
            </w:pPr>
          </w:p>
        </w:tc>
        <w:tc>
          <w:tcPr>
            <w:tcW w:w="5671" w:type="dxa"/>
            <w:gridSpan w:val="2"/>
            <w:tcBorders>
              <w:top w:val="single" w:sz="4" w:space="0" w:color="auto"/>
              <w:left w:val="nil"/>
              <w:bottom w:val="nil"/>
              <w:right w:val="nil"/>
            </w:tcBorders>
          </w:tcPr>
          <w:p w:rsidR="00C55E3C" w:rsidRPr="00E8125C" w:rsidRDefault="00C55E3C" w:rsidP="00C2743F">
            <w:pPr>
              <w:pStyle w:val="Normal1"/>
              <w:spacing w:before="240" w:after="120"/>
              <w:jc w:val="center"/>
              <w:rPr>
                <w:b/>
                <w:i/>
                <w:sz w:val="28"/>
                <w:szCs w:val="28"/>
                <w:u w:val="single"/>
              </w:rPr>
            </w:pPr>
            <w:r w:rsidRPr="00E8125C">
              <w:rPr>
                <w:b/>
                <w:i/>
                <w:sz w:val="28"/>
                <w:szCs w:val="28"/>
                <w:u w:val="single"/>
              </w:rPr>
              <w:t>Upcoming Events:</w:t>
            </w:r>
          </w:p>
          <w:p w:rsidR="00763AA0" w:rsidRDefault="00763AA0" w:rsidP="00561CE8">
            <w:pPr>
              <w:pStyle w:val="Normal1"/>
              <w:tabs>
                <w:tab w:val="left" w:pos="798"/>
              </w:tabs>
              <w:spacing w:before="120"/>
              <w:ind w:left="1027" w:hanging="1027"/>
            </w:pPr>
            <w:r>
              <w:t>21</w:t>
            </w:r>
            <w:r w:rsidRPr="00763AA0">
              <w:rPr>
                <w:vertAlign w:val="superscript"/>
              </w:rPr>
              <w:t>st</w:t>
            </w:r>
            <w:r>
              <w:t xml:space="preserve"> Nov  -  </w:t>
            </w:r>
            <w:r w:rsidR="0014072C">
              <w:t xml:space="preserve"> </w:t>
            </w:r>
            <w:r>
              <w:t xml:space="preserve">Yrs </w:t>
            </w:r>
            <w:r w:rsidR="00622D0C">
              <w:t>3</w:t>
            </w:r>
            <w:r>
              <w:t xml:space="preserve"> &amp; 4 Basketball Festival</w:t>
            </w:r>
          </w:p>
          <w:p w:rsidR="00763AA0" w:rsidRDefault="00763AA0" w:rsidP="00561CE8">
            <w:pPr>
              <w:pStyle w:val="Normal1"/>
              <w:tabs>
                <w:tab w:val="left" w:pos="798"/>
              </w:tabs>
              <w:ind w:left="1027" w:hanging="1027"/>
            </w:pPr>
            <w:r>
              <w:t xml:space="preserve">                     (3.45 – 5pm at </w:t>
            </w:r>
            <w:proofErr w:type="spellStart"/>
            <w:r>
              <w:t>Kents</w:t>
            </w:r>
            <w:proofErr w:type="spellEnd"/>
            <w:r>
              <w:t xml:space="preserve"> Hill </w:t>
            </w:r>
            <w:r w:rsidR="003C07FF">
              <w:t xml:space="preserve">Park </w:t>
            </w:r>
            <w:r>
              <w:t>School MK7 6BZ</w:t>
            </w:r>
            <w:r w:rsidR="003C07FF">
              <w:t>)</w:t>
            </w:r>
          </w:p>
          <w:p w:rsidR="0088579A" w:rsidRDefault="0088579A" w:rsidP="00561CE8">
            <w:pPr>
              <w:pStyle w:val="Normal1"/>
              <w:tabs>
                <w:tab w:val="left" w:pos="798"/>
              </w:tabs>
              <w:ind w:left="1027" w:hanging="1027"/>
            </w:pPr>
            <w:r>
              <w:t>30</w:t>
            </w:r>
            <w:r w:rsidRPr="0088579A">
              <w:rPr>
                <w:vertAlign w:val="superscript"/>
              </w:rPr>
              <w:t>th</w:t>
            </w:r>
            <w:r>
              <w:t xml:space="preserve"> Nov  -  </w:t>
            </w:r>
            <w:r w:rsidR="0014072C">
              <w:t xml:space="preserve"> </w:t>
            </w:r>
            <w:r>
              <w:t xml:space="preserve">Christmas </w:t>
            </w:r>
            <w:r w:rsidR="003C07FF">
              <w:t>Shopping Childminding Service (</w:t>
            </w:r>
            <w:r>
              <w:t>3.15pm-7.00pm  £5 charge)</w:t>
            </w:r>
          </w:p>
          <w:p w:rsidR="003C07FF" w:rsidRDefault="003C07FF" w:rsidP="00561CE8">
            <w:pPr>
              <w:pStyle w:val="Normal1"/>
              <w:tabs>
                <w:tab w:val="left" w:pos="798"/>
              </w:tabs>
              <w:ind w:left="1027" w:hanging="1027"/>
            </w:pPr>
            <w:r>
              <w:t>3</w:t>
            </w:r>
            <w:r w:rsidRPr="003C07FF">
              <w:rPr>
                <w:vertAlign w:val="superscript"/>
              </w:rPr>
              <w:t>rd</w:t>
            </w:r>
            <w:r>
              <w:t xml:space="preserve"> Dec     -   Rock Steady performance  (2.30pm)</w:t>
            </w:r>
          </w:p>
          <w:p w:rsidR="003C07FF" w:rsidRDefault="003C07FF" w:rsidP="00561CE8">
            <w:pPr>
              <w:pStyle w:val="Normal1"/>
              <w:tabs>
                <w:tab w:val="left" w:pos="798"/>
              </w:tabs>
              <w:ind w:left="1027" w:hanging="1027"/>
            </w:pPr>
            <w:r>
              <w:t>7</w:t>
            </w:r>
            <w:r w:rsidRPr="003C07FF">
              <w:rPr>
                <w:vertAlign w:val="superscript"/>
              </w:rPr>
              <w:t>th</w:t>
            </w:r>
            <w:r>
              <w:t xml:space="preserve"> Dec     -   Non-Uniform Day </w:t>
            </w:r>
          </w:p>
          <w:p w:rsidR="003C07FF" w:rsidRDefault="003C07FF" w:rsidP="00561CE8">
            <w:pPr>
              <w:pStyle w:val="Normal1"/>
              <w:tabs>
                <w:tab w:val="left" w:pos="798"/>
              </w:tabs>
              <w:ind w:left="1027" w:hanging="1027"/>
            </w:pPr>
            <w:r>
              <w:t>10</w:t>
            </w:r>
            <w:r w:rsidRPr="003C07FF">
              <w:rPr>
                <w:vertAlign w:val="superscript"/>
              </w:rPr>
              <w:t>th</w:t>
            </w:r>
            <w:r>
              <w:t xml:space="preserve"> Dec   -  </w:t>
            </w:r>
            <w:r w:rsidR="0014072C">
              <w:t xml:space="preserve"> </w:t>
            </w:r>
            <w:r>
              <w:t xml:space="preserve">Home Learning Projects due in </w:t>
            </w:r>
          </w:p>
          <w:p w:rsidR="0014072C" w:rsidRDefault="0014072C" w:rsidP="00561CE8">
            <w:pPr>
              <w:pStyle w:val="Normal1"/>
              <w:tabs>
                <w:tab w:val="left" w:pos="1027"/>
              </w:tabs>
              <w:ind w:left="1027" w:hanging="1027"/>
            </w:pPr>
            <w:r>
              <w:t>11</w:t>
            </w:r>
            <w:r w:rsidRPr="0014072C">
              <w:rPr>
                <w:vertAlign w:val="superscript"/>
              </w:rPr>
              <w:t>th</w:t>
            </w:r>
            <w:r>
              <w:t xml:space="preserve"> Dec   -   Years 4, 5 &amp; 6 trip to </w:t>
            </w:r>
            <w:proofErr w:type="spellStart"/>
            <w:r>
              <w:t>Stantonbury</w:t>
            </w:r>
            <w:proofErr w:type="spellEnd"/>
            <w:r>
              <w:t xml:space="preserve"> Theatre (pm) to see Little Red Riding Hood Versus the Wolf. (£7.50 – book via School Gateway)</w:t>
            </w:r>
          </w:p>
          <w:p w:rsidR="0014072C" w:rsidRDefault="0014072C" w:rsidP="00561CE8">
            <w:pPr>
              <w:pStyle w:val="Normal1"/>
              <w:tabs>
                <w:tab w:val="left" w:pos="1027"/>
              </w:tabs>
              <w:ind w:left="1027" w:hanging="1027"/>
            </w:pPr>
            <w:r>
              <w:t>12</w:t>
            </w:r>
            <w:r w:rsidRPr="0014072C">
              <w:rPr>
                <w:vertAlign w:val="superscript"/>
              </w:rPr>
              <w:t>th</w:t>
            </w:r>
            <w:r>
              <w:t xml:space="preserve"> </w:t>
            </w:r>
            <w:proofErr w:type="gramStart"/>
            <w:r>
              <w:t>Dec  -</w:t>
            </w:r>
            <w:proofErr w:type="gramEnd"/>
            <w:r>
              <w:t xml:space="preserve">    </w:t>
            </w:r>
            <w:r w:rsidR="00D67F27">
              <w:t xml:space="preserve">EYFS, </w:t>
            </w:r>
            <w:r>
              <w:t>Years</w:t>
            </w:r>
            <w:r w:rsidR="00D67F27">
              <w:t xml:space="preserve"> 1, </w:t>
            </w:r>
            <w:r>
              <w:t xml:space="preserve">2 &amp; 3 trip to </w:t>
            </w:r>
            <w:proofErr w:type="spellStart"/>
            <w:r>
              <w:t>Stantonbury</w:t>
            </w:r>
            <w:proofErr w:type="spellEnd"/>
            <w:r>
              <w:t xml:space="preserve"> Theatre (am)</w:t>
            </w:r>
            <w:r w:rsidR="00D67F27">
              <w:t xml:space="preserve"> </w:t>
            </w:r>
            <w:r w:rsidR="00561CE8">
              <w:t xml:space="preserve"> </w:t>
            </w:r>
            <w:r>
              <w:t xml:space="preserve">to see Little Red Riding Hood Versus the Wolf. (£7.50 – book via School Gateway) </w:t>
            </w:r>
          </w:p>
          <w:p w:rsidR="00C9187B" w:rsidRDefault="0014072C" w:rsidP="00C9187B">
            <w:pPr>
              <w:pStyle w:val="Normal1"/>
              <w:tabs>
                <w:tab w:val="left" w:pos="798"/>
                <w:tab w:val="left" w:pos="1027"/>
              </w:tabs>
              <w:ind w:left="1027" w:hanging="1027"/>
            </w:pPr>
            <w:r>
              <w:t>13</w:t>
            </w:r>
            <w:r w:rsidRPr="0014072C">
              <w:rPr>
                <w:vertAlign w:val="superscript"/>
              </w:rPr>
              <w:t>th</w:t>
            </w:r>
            <w:r>
              <w:t xml:space="preserve"> Dec  -    Years 1 and 2 Nativity Play performance          </w:t>
            </w:r>
            <w:r w:rsidR="00561CE8">
              <w:t xml:space="preserve">  </w:t>
            </w:r>
            <w:r>
              <w:t>(2.30pm and 6pm)</w:t>
            </w:r>
          </w:p>
          <w:p w:rsidR="00622D0C" w:rsidRDefault="00C9187B" w:rsidP="00C9187B">
            <w:pPr>
              <w:pStyle w:val="Normal1"/>
              <w:tabs>
                <w:tab w:val="left" w:pos="798"/>
                <w:tab w:val="left" w:pos="1027"/>
              </w:tabs>
              <w:ind w:left="1027" w:hanging="1027"/>
            </w:pPr>
            <w:r>
              <w:rPr>
                <w:noProof/>
              </w:rPr>
              <w:drawing>
                <wp:anchor distT="0" distB="0" distL="114300" distR="114300" simplePos="0" relativeHeight="251671552" behindDoc="1" locked="0" layoutInCell="1" allowOverlap="1">
                  <wp:simplePos x="0" y="0"/>
                  <wp:positionH relativeFrom="column">
                    <wp:posOffset>730885</wp:posOffset>
                  </wp:positionH>
                  <wp:positionV relativeFrom="paragraph">
                    <wp:posOffset>17145</wp:posOffset>
                  </wp:positionV>
                  <wp:extent cx="1698625" cy="1964690"/>
                  <wp:effectExtent l="0" t="0" r="0" b="0"/>
                  <wp:wrapTight wrapText="bothSides">
                    <wp:wrapPolygon edited="0">
                      <wp:start x="5814" y="0"/>
                      <wp:lineTo x="2180" y="2723"/>
                      <wp:lineTo x="1211" y="5236"/>
                      <wp:lineTo x="1453" y="6074"/>
                      <wp:lineTo x="2665" y="6702"/>
                      <wp:lineTo x="1696" y="10053"/>
                      <wp:lineTo x="727" y="11519"/>
                      <wp:lineTo x="0" y="12985"/>
                      <wp:lineTo x="0" y="16964"/>
                      <wp:lineTo x="2665" y="20106"/>
                      <wp:lineTo x="2665" y="21363"/>
                      <wp:lineTo x="20106" y="21363"/>
                      <wp:lineTo x="20106" y="20106"/>
                      <wp:lineTo x="21317" y="16336"/>
                      <wp:lineTo x="21317" y="11310"/>
                      <wp:lineTo x="20106" y="10681"/>
                      <wp:lineTo x="15261" y="10053"/>
                      <wp:lineTo x="13566" y="6702"/>
                      <wp:lineTo x="13323" y="2723"/>
                      <wp:lineTo x="10416" y="838"/>
                      <wp:lineTo x="7994" y="0"/>
                      <wp:lineTo x="5814" y="0"/>
                    </wp:wrapPolygon>
                  </wp:wrapTight>
                  <wp:docPr id="34" name="Picture 17" descr="C:\Users\Amackellar\AppData\Local\Microsoft\Windows\Temporary Internet Files\Content.IE5\4WTJUTEE\santa2c[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Amackellar\AppData\Local\Microsoft\Windows\Temporary Internet Files\Content.IE5\4WTJUTEE\santa2c[1].png"/>
                          <pic:cNvPicPr>
                            <a:picLocks noChangeAspect="1" noChangeArrowheads="1"/>
                          </pic:cNvPicPr>
                        </pic:nvPicPr>
                        <pic:blipFill>
                          <a:blip r:embed="rId16" cstate="print"/>
                          <a:srcRect/>
                          <a:stretch>
                            <a:fillRect/>
                          </a:stretch>
                        </pic:blipFill>
                        <pic:spPr bwMode="auto">
                          <a:xfrm>
                            <a:off x="0" y="0"/>
                            <a:ext cx="1698625" cy="196469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622D0C" w:rsidRDefault="00622D0C" w:rsidP="002375B0">
            <w:pPr>
              <w:pStyle w:val="Normal1"/>
              <w:tabs>
                <w:tab w:val="left" w:pos="851"/>
                <w:tab w:val="left" w:pos="1134"/>
              </w:tabs>
              <w:ind w:left="1134" w:hanging="1134"/>
            </w:pPr>
          </w:p>
          <w:p w:rsidR="00921535" w:rsidRDefault="00921535" w:rsidP="0014072C">
            <w:pPr>
              <w:pStyle w:val="Normal1"/>
              <w:tabs>
                <w:tab w:val="left" w:pos="851"/>
                <w:tab w:val="left" w:pos="1134"/>
              </w:tabs>
              <w:rPr>
                <w:b/>
                <w:i/>
                <w:sz w:val="24"/>
                <w:szCs w:val="24"/>
                <w:u w:val="single"/>
              </w:rPr>
            </w:pPr>
          </w:p>
          <w:p w:rsidR="00921535" w:rsidRDefault="00921535" w:rsidP="00B61F6F">
            <w:pPr>
              <w:pStyle w:val="Normal1"/>
              <w:spacing w:after="120"/>
              <w:jc w:val="center"/>
              <w:rPr>
                <w:b/>
                <w:i/>
                <w:sz w:val="24"/>
                <w:szCs w:val="24"/>
                <w:u w:val="single"/>
              </w:rPr>
            </w:pPr>
          </w:p>
          <w:p w:rsidR="00921535" w:rsidRDefault="00921535" w:rsidP="00B61F6F">
            <w:pPr>
              <w:pStyle w:val="Normal1"/>
              <w:spacing w:after="120"/>
              <w:jc w:val="center"/>
              <w:rPr>
                <w:b/>
                <w:i/>
                <w:sz w:val="24"/>
                <w:szCs w:val="24"/>
                <w:u w:val="single"/>
              </w:rPr>
            </w:pPr>
          </w:p>
          <w:p w:rsidR="00921535" w:rsidRDefault="00921535" w:rsidP="00B61F6F">
            <w:pPr>
              <w:pStyle w:val="Normal1"/>
              <w:spacing w:after="120"/>
              <w:jc w:val="center"/>
              <w:rPr>
                <w:b/>
                <w:i/>
                <w:sz w:val="24"/>
                <w:szCs w:val="24"/>
                <w:u w:val="single"/>
              </w:rPr>
            </w:pPr>
          </w:p>
          <w:p w:rsidR="00921535" w:rsidRDefault="00921535" w:rsidP="00B61F6F">
            <w:pPr>
              <w:pStyle w:val="Normal1"/>
              <w:spacing w:after="120"/>
              <w:jc w:val="center"/>
              <w:rPr>
                <w:b/>
                <w:i/>
                <w:sz w:val="24"/>
                <w:szCs w:val="24"/>
                <w:u w:val="single"/>
              </w:rPr>
            </w:pPr>
          </w:p>
          <w:p w:rsidR="00931D05" w:rsidRDefault="00931D05" w:rsidP="00B61F6F">
            <w:pPr>
              <w:pStyle w:val="Normal1"/>
              <w:spacing w:after="120"/>
              <w:jc w:val="center"/>
              <w:rPr>
                <w:b/>
                <w:i/>
                <w:sz w:val="24"/>
                <w:szCs w:val="24"/>
                <w:u w:val="single"/>
              </w:rPr>
            </w:pPr>
          </w:p>
          <w:p w:rsidR="00931D05" w:rsidRDefault="00931D05" w:rsidP="00B61F6F">
            <w:pPr>
              <w:pStyle w:val="Normal1"/>
              <w:spacing w:after="120"/>
              <w:jc w:val="center"/>
              <w:rPr>
                <w:b/>
                <w:i/>
                <w:sz w:val="24"/>
                <w:szCs w:val="24"/>
                <w:u w:val="single"/>
              </w:rPr>
            </w:pPr>
          </w:p>
          <w:p w:rsidR="00561CE8" w:rsidRPr="00561CE8" w:rsidRDefault="0014072C" w:rsidP="00820BF2">
            <w:pPr>
              <w:shd w:val="clear" w:color="auto" w:fill="FFFFFF"/>
              <w:spacing w:after="120"/>
              <w:jc w:val="both"/>
              <w:rPr>
                <w:rFonts w:eastAsia="Times New Roman" w:cs="Arial"/>
                <w:color w:val="222222"/>
              </w:rPr>
            </w:pPr>
            <w:r w:rsidRPr="00561CE8">
              <w:rPr>
                <w:rFonts w:eastAsia="Times New Roman" w:cs="Arial"/>
                <w:color w:val="222222"/>
              </w:rPr>
              <w:t>7</w:t>
            </w:r>
            <w:r w:rsidRPr="00561CE8">
              <w:rPr>
                <w:rFonts w:eastAsia="Times New Roman" w:cs="Arial"/>
                <w:color w:val="222222"/>
                <w:vertAlign w:val="superscript"/>
              </w:rPr>
              <w:t>th</w:t>
            </w:r>
            <w:r w:rsidRPr="00561CE8">
              <w:rPr>
                <w:rFonts w:eastAsia="Times New Roman" w:cs="Arial"/>
                <w:color w:val="222222"/>
              </w:rPr>
              <w:t xml:space="preserve"> December will be a non-uniform day.  In return, we ask that children bring an item/gift </w:t>
            </w:r>
            <w:r w:rsidR="00561CE8" w:rsidRPr="00561CE8">
              <w:rPr>
                <w:rFonts w:eastAsia="Times New Roman" w:cs="Arial"/>
                <w:color w:val="222222"/>
              </w:rPr>
              <w:t xml:space="preserve">in to school </w:t>
            </w:r>
            <w:r w:rsidRPr="00561CE8">
              <w:rPr>
                <w:rFonts w:eastAsia="Times New Roman" w:cs="Arial"/>
                <w:color w:val="222222"/>
              </w:rPr>
              <w:t xml:space="preserve">to donate as tombola prizes for the Christmas Fair.  If any parents/carers have employer’s who could donate any raffle prizes, these would be gratefully received. </w:t>
            </w:r>
          </w:p>
          <w:p w:rsidR="0014072C" w:rsidRDefault="0014072C" w:rsidP="00820BF2">
            <w:pPr>
              <w:pStyle w:val="Normal1"/>
              <w:spacing w:after="120"/>
              <w:ind w:left="35" w:hanging="35"/>
              <w:jc w:val="both"/>
              <w:rPr>
                <w:rFonts w:eastAsia="Times New Roman" w:cs="Arial"/>
                <w:color w:val="222222"/>
              </w:rPr>
            </w:pPr>
            <w:r w:rsidRPr="00561CE8">
              <w:rPr>
                <w:rFonts w:eastAsia="Times New Roman" w:cs="Arial"/>
                <w:color w:val="222222"/>
              </w:rPr>
              <w:t xml:space="preserve">Application forms for stalls (£5) are available from Carol (Office) </w:t>
            </w:r>
            <w:proofErr w:type="gramStart"/>
            <w:r w:rsidRPr="00561CE8">
              <w:rPr>
                <w:rFonts w:eastAsia="Times New Roman" w:cs="Arial"/>
                <w:color w:val="222222"/>
              </w:rPr>
              <w:t>or  Shirley</w:t>
            </w:r>
            <w:proofErr w:type="gramEnd"/>
            <w:r w:rsidRPr="00561CE8">
              <w:rPr>
                <w:rFonts w:eastAsia="Times New Roman" w:cs="Arial"/>
                <w:color w:val="222222"/>
              </w:rPr>
              <w:t xml:space="preserve"> (PTA).</w:t>
            </w:r>
          </w:p>
          <w:p w:rsidR="00D77AA5" w:rsidRDefault="004D2B2C" w:rsidP="00D77AA5">
            <w:pPr>
              <w:pStyle w:val="Normal1"/>
              <w:spacing w:after="120"/>
              <w:jc w:val="center"/>
              <w:rPr>
                <w:b/>
                <w:i/>
                <w:sz w:val="28"/>
                <w:szCs w:val="28"/>
                <w:u w:val="single"/>
              </w:rPr>
            </w:pPr>
            <w:r w:rsidRPr="00561CE8">
              <w:rPr>
                <w:b/>
                <w:i/>
                <w:sz w:val="28"/>
                <w:szCs w:val="28"/>
                <w:u w:val="single"/>
              </w:rPr>
              <w:t>Attendance</w:t>
            </w:r>
          </w:p>
          <w:p w:rsidR="004D2B2C" w:rsidRPr="00D77AA5" w:rsidRDefault="004D2B2C" w:rsidP="00D77AA5">
            <w:pPr>
              <w:pStyle w:val="Normal1"/>
              <w:rPr>
                <w:b/>
                <w:i/>
                <w:sz w:val="28"/>
                <w:szCs w:val="28"/>
                <w:u w:val="single"/>
              </w:rPr>
            </w:pPr>
            <w:r w:rsidRPr="00535B6A">
              <w:rPr>
                <w:rFonts w:asciiTheme="majorHAnsi" w:eastAsia="Arial" w:hAnsiTheme="majorHAnsi" w:cs="Arial"/>
                <w:color w:val="222222"/>
                <w:sz w:val="24"/>
                <w:szCs w:val="24"/>
              </w:rPr>
              <w:t xml:space="preserve">Whole school attendance so far </w:t>
            </w:r>
            <w:r>
              <w:rPr>
                <w:rFonts w:asciiTheme="majorHAnsi" w:eastAsia="Arial" w:hAnsiTheme="majorHAnsi" w:cs="Arial"/>
                <w:color w:val="222222"/>
                <w:sz w:val="24"/>
                <w:szCs w:val="24"/>
              </w:rPr>
              <w:t>is 96.4%</w:t>
            </w:r>
          </w:p>
          <w:p w:rsidR="004D2B2C" w:rsidRPr="00535B6A" w:rsidRDefault="004D2B2C" w:rsidP="00D77AA5">
            <w:pPr>
              <w:pStyle w:val="Normal1"/>
              <w:shd w:val="clear" w:color="auto" w:fill="FFFFFF"/>
              <w:jc w:val="both"/>
              <w:rPr>
                <w:rFonts w:asciiTheme="majorHAnsi" w:eastAsia="Arial" w:hAnsiTheme="majorHAnsi" w:cs="Arial"/>
                <w:color w:val="222222"/>
                <w:sz w:val="24"/>
                <w:szCs w:val="24"/>
              </w:rPr>
            </w:pPr>
            <w:r w:rsidRPr="00535B6A">
              <w:rPr>
                <w:rFonts w:asciiTheme="majorHAnsi" w:eastAsia="Arial" w:hAnsiTheme="majorHAnsi" w:cs="Arial"/>
                <w:color w:val="222222"/>
                <w:sz w:val="24"/>
                <w:szCs w:val="24"/>
              </w:rPr>
              <w:t xml:space="preserve">For week ending </w:t>
            </w:r>
            <w:r>
              <w:rPr>
                <w:rFonts w:asciiTheme="majorHAnsi" w:eastAsia="Arial" w:hAnsiTheme="majorHAnsi" w:cs="Arial"/>
                <w:color w:val="222222"/>
                <w:sz w:val="24"/>
                <w:szCs w:val="24"/>
              </w:rPr>
              <w:t>17</w:t>
            </w:r>
            <w:r w:rsidRPr="00827536">
              <w:rPr>
                <w:rFonts w:asciiTheme="majorHAnsi" w:eastAsia="Arial" w:hAnsiTheme="majorHAnsi" w:cs="Arial"/>
                <w:color w:val="222222"/>
                <w:sz w:val="24"/>
                <w:szCs w:val="24"/>
                <w:vertAlign w:val="superscript"/>
              </w:rPr>
              <w:t>th</w:t>
            </w:r>
            <w:r>
              <w:rPr>
                <w:rFonts w:asciiTheme="majorHAnsi" w:eastAsia="Arial" w:hAnsiTheme="majorHAnsi" w:cs="Arial"/>
                <w:color w:val="222222"/>
                <w:sz w:val="24"/>
                <w:szCs w:val="24"/>
              </w:rPr>
              <w:t xml:space="preserve"> November</w:t>
            </w:r>
            <w:r w:rsidR="00820BF2">
              <w:rPr>
                <w:rFonts w:asciiTheme="majorHAnsi" w:eastAsia="Arial" w:hAnsiTheme="majorHAnsi" w:cs="Arial"/>
                <w:color w:val="222222"/>
                <w:sz w:val="24"/>
                <w:szCs w:val="24"/>
              </w:rPr>
              <w:t xml:space="preserve"> </w:t>
            </w:r>
            <w:r>
              <w:rPr>
                <w:rFonts w:asciiTheme="majorHAnsi" w:eastAsia="Arial" w:hAnsiTheme="majorHAnsi" w:cs="Arial"/>
                <w:color w:val="222222"/>
                <w:sz w:val="24"/>
                <w:szCs w:val="24"/>
              </w:rPr>
              <w:t xml:space="preserve"> </w:t>
            </w:r>
            <w:r w:rsidRPr="00535B6A">
              <w:rPr>
                <w:rFonts w:asciiTheme="majorHAnsi" w:eastAsia="Arial" w:hAnsiTheme="majorHAnsi" w:cs="Arial"/>
                <w:color w:val="222222"/>
                <w:sz w:val="24"/>
                <w:szCs w:val="24"/>
              </w:rPr>
              <w:t xml:space="preserve">attendance was </w:t>
            </w:r>
            <w:r>
              <w:rPr>
                <w:rFonts w:asciiTheme="majorHAnsi" w:eastAsia="Arial" w:hAnsiTheme="majorHAnsi" w:cs="Arial"/>
                <w:color w:val="222222"/>
                <w:sz w:val="24"/>
                <w:szCs w:val="24"/>
              </w:rPr>
              <w:t>97.4%</w:t>
            </w:r>
          </w:p>
          <w:p w:rsidR="00B61F6F" w:rsidRDefault="004D2B2C" w:rsidP="00D77AA5">
            <w:pPr>
              <w:pStyle w:val="Normal1"/>
              <w:jc w:val="both"/>
              <w:rPr>
                <w:rFonts w:asciiTheme="majorHAnsi" w:eastAsia="Arial" w:hAnsiTheme="majorHAnsi" w:cs="Arial"/>
                <w:color w:val="222222"/>
                <w:sz w:val="24"/>
                <w:szCs w:val="24"/>
              </w:rPr>
            </w:pPr>
            <w:r w:rsidRPr="00535B6A">
              <w:rPr>
                <w:rFonts w:asciiTheme="majorHAnsi" w:eastAsia="Arial" w:hAnsiTheme="majorHAnsi" w:cs="Arial"/>
                <w:color w:val="222222"/>
                <w:sz w:val="24"/>
                <w:szCs w:val="24"/>
              </w:rPr>
              <w:t xml:space="preserve">The class with the highest attendance last week was </w:t>
            </w:r>
            <w:r>
              <w:rPr>
                <w:rFonts w:asciiTheme="majorHAnsi" w:eastAsia="Arial" w:hAnsiTheme="majorHAnsi" w:cs="Arial"/>
                <w:color w:val="222222"/>
                <w:sz w:val="24"/>
                <w:szCs w:val="24"/>
              </w:rPr>
              <w:t xml:space="preserve">ASH Class (Mr Rowlands) </w:t>
            </w:r>
            <w:r w:rsidRPr="00535B6A">
              <w:rPr>
                <w:rFonts w:asciiTheme="majorHAnsi" w:eastAsia="Arial" w:hAnsiTheme="majorHAnsi" w:cs="Arial"/>
                <w:color w:val="222222"/>
                <w:sz w:val="24"/>
                <w:szCs w:val="24"/>
              </w:rPr>
              <w:t xml:space="preserve">with </w:t>
            </w:r>
            <w:r>
              <w:rPr>
                <w:rFonts w:asciiTheme="majorHAnsi" w:eastAsia="Arial" w:hAnsiTheme="majorHAnsi" w:cs="Arial"/>
                <w:color w:val="222222"/>
                <w:sz w:val="24"/>
                <w:szCs w:val="24"/>
              </w:rPr>
              <w:t>99.6%!</w:t>
            </w:r>
          </w:p>
          <w:p w:rsidR="00D77AA5" w:rsidRDefault="00D77AA5" w:rsidP="00D77AA5">
            <w:pPr>
              <w:pStyle w:val="Normal1"/>
              <w:jc w:val="both"/>
              <w:rPr>
                <w:rFonts w:asciiTheme="majorHAnsi" w:eastAsia="Arial" w:hAnsiTheme="majorHAnsi" w:cs="Arial"/>
                <w:color w:val="222222"/>
                <w:sz w:val="24"/>
                <w:szCs w:val="24"/>
              </w:rPr>
            </w:pPr>
          </w:p>
          <w:p w:rsidR="00765F68" w:rsidRDefault="00820BF2" w:rsidP="00820BF2">
            <w:pPr>
              <w:pStyle w:val="Normal1"/>
              <w:jc w:val="both"/>
              <w:rPr>
                <w:b/>
                <w:i/>
                <w:sz w:val="28"/>
                <w:szCs w:val="28"/>
                <w:u w:val="single"/>
              </w:rPr>
            </w:pPr>
            <w:r w:rsidRPr="00820BF2">
              <w:rPr>
                <w:b/>
                <w:i/>
                <w:sz w:val="28"/>
                <w:szCs w:val="28"/>
                <w:u w:val="single"/>
              </w:rPr>
              <w:t>Online Safety</w:t>
            </w:r>
          </w:p>
          <w:p w:rsidR="00765F68" w:rsidRDefault="00765F68" w:rsidP="00820BF2">
            <w:pPr>
              <w:pStyle w:val="Normal1"/>
              <w:jc w:val="both"/>
              <w:rPr>
                <w:b/>
                <w:i/>
                <w:sz w:val="28"/>
                <w:szCs w:val="28"/>
                <w:u w:val="single"/>
              </w:rPr>
            </w:pPr>
            <w:r>
              <w:rPr>
                <w:b/>
                <w:i/>
                <w:sz w:val="28"/>
                <w:szCs w:val="28"/>
                <w:u w:val="single"/>
              </w:rPr>
              <w:t xml:space="preserve">Musical.ly has a new name - </w:t>
            </w:r>
            <w:proofErr w:type="spellStart"/>
            <w:r>
              <w:rPr>
                <w:b/>
                <w:i/>
                <w:sz w:val="28"/>
                <w:szCs w:val="28"/>
                <w:u w:val="single"/>
              </w:rPr>
              <w:t>TikTok</w:t>
            </w:r>
            <w:proofErr w:type="spellEnd"/>
          </w:p>
          <w:p w:rsidR="00765F68" w:rsidRPr="00765F68" w:rsidRDefault="00765F68" w:rsidP="00820BF2">
            <w:pPr>
              <w:pStyle w:val="Normal1"/>
              <w:jc w:val="both"/>
              <w:rPr>
                <w:szCs w:val="28"/>
              </w:rPr>
            </w:pPr>
            <w:r w:rsidRPr="00765F68">
              <w:rPr>
                <w:szCs w:val="28"/>
              </w:rPr>
              <w:t>The social network app Musical.ly has sometimes given adults cause for concern because of the way children create and share their own short videos. The app has a new name and features including live streaming. Although the app has an age limit of 13 years old, younger children are using it and the content may not be suitable.</w:t>
            </w:r>
            <w:r>
              <w:rPr>
                <w:szCs w:val="28"/>
              </w:rPr>
              <w:t xml:space="preserve"> Visit the safer internet website for more information.</w:t>
            </w:r>
          </w:p>
          <w:p w:rsidR="00765F68" w:rsidRDefault="00765F68" w:rsidP="00820BF2">
            <w:pPr>
              <w:pStyle w:val="Normal1"/>
              <w:jc w:val="both"/>
              <w:rPr>
                <w:b/>
                <w:i/>
                <w:sz w:val="28"/>
                <w:szCs w:val="28"/>
                <w:u w:val="single"/>
              </w:rPr>
            </w:pPr>
          </w:p>
          <w:p w:rsidR="00765F68" w:rsidRDefault="00765F68" w:rsidP="00820BF2">
            <w:pPr>
              <w:pStyle w:val="Normal1"/>
              <w:jc w:val="both"/>
              <w:rPr>
                <w:b/>
                <w:i/>
                <w:sz w:val="28"/>
                <w:szCs w:val="28"/>
                <w:u w:val="single"/>
              </w:rPr>
            </w:pPr>
          </w:p>
          <w:p w:rsidR="00820BF2" w:rsidRPr="00820BF2" w:rsidRDefault="00820BF2" w:rsidP="00765F68">
            <w:pPr>
              <w:pStyle w:val="Normal1"/>
              <w:spacing w:after="120"/>
              <w:jc w:val="both"/>
            </w:pPr>
          </w:p>
        </w:tc>
      </w:tr>
    </w:tbl>
    <w:p w:rsidR="00FF5ABD" w:rsidRDefault="00FF5ABD" w:rsidP="003010CB">
      <w:pPr>
        <w:pStyle w:val="Normal1"/>
      </w:pPr>
    </w:p>
    <w:sectPr w:rsidR="00FF5ABD" w:rsidSect="003010CB">
      <w:pgSz w:w="11906" w:h="16838"/>
      <w:pgMar w:top="283" w:right="282" w:bottom="142" w:left="426"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 BLANCA">
    <w:altName w:val="Times New Roman"/>
    <w:charset w:val="00"/>
    <w:family w:val="auto"/>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C44056"/>
    <w:multiLevelType w:val="hybridMultilevel"/>
    <w:tmpl w:val="EC96ECA0"/>
    <w:lvl w:ilvl="0" w:tplc="32F068E8">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5976A18"/>
    <w:multiLevelType w:val="multilevel"/>
    <w:tmpl w:val="B1D6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A15EB1"/>
    <w:multiLevelType w:val="multilevel"/>
    <w:tmpl w:val="C6A89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88F6450"/>
    <w:multiLevelType w:val="hybridMultilevel"/>
    <w:tmpl w:val="169840D0"/>
    <w:lvl w:ilvl="0" w:tplc="DC30A96C">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EFD"/>
    <w:rsid w:val="00051AA9"/>
    <w:rsid w:val="000A396F"/>
    <w:rsid w:val="000A74A1"/>
    <w:rsid w:val="000C5A26"/>
    <w:rsid w:val="000C7C80"/>
    <w:rsid w:val="0014072C"/>
    <w:rsid w:val="001408DC"/>
    <w:rsid w:val="001B631E"/>
    <w:rsid w:val="001E1F2A"/>
    <w:rsid w:val="001E3416"/>
    <w:rsid w:val="002375B0"/>
    <w:rsid w:val="00252FB6"/>
    <w:rsid w:val="0029509E"/>
    <w:rsid w:val="002D1355"/>
    <w:rsid w:val="002D1433"/>
    <w:rsid w:val="002D7023"/>
    <w:rsid w:val="003010CB"/>
    <w:rsid w:val="003138F4"/>
    <w:rsid w:val="003309BE"/>
    <w:rsid w:val="0034575F"/>
    <w:rsid w:val="0035063D"/>
    <w:rsid w:val="0037364F"/>
    <w:rsid w:val="003B4F78"/>
    <w:rsid w:val="003C07FF"/>
    <w:rsid w:val="003D5579"/>
    <w:rsid w:val="003D6A91"/>
    <w:rsid w:val="003E204C"/>
    <w:rsid w:val="004240EB"/>
    <w:rsid w:val="004301B1"/>
    <w:rsid w:val="00454C70"/>
    <w:rsid w:val="004773F0"/>
    <w:rsid w:val="0049434E"/>
    <w:rsid w:val="004964AB"/>
    <w:rsid w:val="004A45D9"/>
    <w:rsid w:val="004B5EFD"/>
    <w:rsid w:val="004D2B2C"/>
    <w:rsid w:val="004D36CA"/>
    <w:rsid w:val="004F66C8"/>
    <w:rsid w:val="0052204B"/>
    <w:rsid w:val="00525A68"/>
    <w:rsid w:val="00535B6A"/>
    <w:rsid w:val="00537280"/>
    <w:rsid w:val="00561CE8"/>
    <w:rsid w:val="005668C4"/>
    <w:rsid w:val="00570D8B"/>
    <w:rsid w:val="00574EDE"/>
    <w:rsid w:val="005A233B"/>
    <w:rsid w:val="005B1646"/>
    <w:rsid w:val="005B7A78"/>
    <w:rsid w:val="005E1444"/>
    <w:rsid w:val="005F2510"/>
    <w:rsid w:val="005F7765"/>
    <w:rsid w:val="00607376"/>
    <w:rsid w:val="006227BA"/>
    <w:rsid w:val="00622D0C"/>
    <w:rsid w:val="00631105"/>
    <w:rsid w:val="0065291A"/>
    <w:rsid w:val="006A1F6D"/>
    <w:rsid w:val="006E3581"/>
    <w:rsid w:val="00700F95"/>
    <w:rsid w:val="00715966"/>
    <w:rsid w:val="00722B57"/>
    <w:rsid w:val="00725F95"/>
    <w:rsid w:val="00737D46"/>
    <w:rsid w:val="00761066"/>
    <w:rsid w:val="00763AA0"/>
    <w:rsid w:val="00765DDB"/>
    <w:rsid w:val="00765F68"/>
    <w:rsid w:val="00767559"/>
    <w:rsid w:val="00767B2A"/>
    <w:rsid w:val="0078338B"/>
    <w:rsid w:val="0078786D"/>
    <w:rsid w:val="007911A7"/>
    <w:rsid w:val="007D4A39"/>
    <w:rsid w:val="00820BF2"/>
    <w:rsid w:val="00827536"/>
    <w:rsid w:val="00827EA6"/>
    <w:rsid w:val="0087042D"/>
    <w:rsid w:val="0088579A"/>
    <w:rsid w:val="00887390"/>
    <w:rsid w:val="008A5719"/>
    <w:rsid w:val="008C3FE2"/>
    <w:rsid w:val="008D55A5"/>
    <w:rsid w:val="008F79B5"/>
    <w:rsid w:val="00921535"/>
    <w:rsid w:val="00926BD5"/>
    <w:rsid w:val="00931D05"/>
    <w:rsid w:val="009456EB"/>
    <w:rsid w:val="0095466C"/>
    <w:rsid w:val="00957EF2"/>
    <w:rsid w:val="00963497"/>
    <w:rsid w:val="009704A2"/>
    <w:rsid w:val="00977785"/>
    <w:rsid w:val="009D5262"/>
    <w:rsid w:val="009D7579"/>
    <w:rsid w:val="009E4749"/>
    <w:rsid w:val="00A34F5C"/>
    <w:rsid w:val="00A43AA0"/>
    <w:rsid w:val="00AA43AF"/>
    <w:rsid w:val="00AA6E08"/>
    <w:rsid w:val="00AF7AF3"/>
    <w:rsid w:val="00B12DFC"/>
    <w:rsid w:val="00B4474E"/>
    <w:rsid w:val="00B4606F"/>
    <w:rsid w:val="00B61F6F"/>
    <w:rsid w:val="00B75663"/>
    <w:rsid w:val="00B853F2"/>
    <w:rsid w:val="00BB02CD"/>
    <w:rsid w:val="00BC474F"/>
    <w:rsid w:val="00BF3CF0"/>
    <w:rsid w:val="00C2743F"/>
    <w:rsid w:val="00C45171"/>
    <w:rsid w:val="00C55E3C"/>
    <w:rsid w:val="00C6250E"/>
    <w:rsid w:val="00C81CEB"/>
    <w:rsid w:val="00C9187B"/>
    <w:rsid w:val="00CF3780"/>
    <w:rsid w:val="00D004CD"/>
    <w:rsid w:val="00D036F2"/>
    <w:rsid w:val="00D46963"/>
    <w:rsid w:val="00D67F27"/>
    <w:rsid w:val="00D77AA5"/>
    <w:rsid w:val="00DD05DB"/>
    <w:rsid w:val="00DD41EC"/>
    <w:rsid w:val="00DF22B5"/>
    <w:rsid w:val="00E44C60"/>
    <w:rsid w:val="00E7055B"/>
    <w:rsid w:val="00E776A9"/>
    <w:rsid w:val="00E8125C"/>
    <w:rsid w:val="00E9094B"/>
    <w:rsid w:val="00E955FA"/>
    <w:rsid w:val="00ED20F1"/>
    <w:rsid w:val="00F1053E"/>
    <w:rsid w:val="00F22E52"/>
    <w:rsid w:val="00F238C4"/>
    <w:rsid w:val="00F61219"/>
    <w:rsid w:val="00FA20CA"/>
    <w:rsid w:val="00FB34C6"/>
    <w:rsid w:val="00FC1B8F"/>
    <w:rsid w:val="00FD3810"/>
    <w:rsid w:val="00FD43DC"/>
    <w:rsid w:val="00FF1588"/>
    <w:rsid w:val="00FF5ABD"/>
    <w:rsid w:val="00FF7A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57"/>
  </w:style>
  <w:style w:type="paragraph" w:styleId="Heading1">
    <w:name w:val="heading 1"/>
    <w:basedOn w:val="Normal1"/>
    <w:next w:val="Normal1"/>
    <w:rsid w:val="004B5EFD"/>
    <w:pPr>
      <w:keepNext/>
      <w:keepLines/>
      <w:spacing w:before="480" w:after="120"/>
      <w:outlineLvl w:val="0"/>
    </w:pPr>
    <w:rPr>
      <w:b/>
      <w:sz w:val="48"/>
      <w:szCs w:val="48"/>
    </w:rPr>
  </w:style>
  <w:style w:type="paragraph" w:styleId="Heading2">
    <w:name w:val="heading 2"/>
    <w:basedOn w:val="Normal1"/>
    <w:next w:val="Normal1"/>
    <w:rsid w:val="004B5EF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4B5EFD"/>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4B5EFD"/>
    <w:pPr>
      <w:keepNext/>
      <w:keepLines/>
      <w:spacing w:before="240" w:after="40"/>
      <w:outlineLvl w:val="3"/>
    </w:pPr>
    <w:rPr>
      <w:b/>
      <w:sz w:val="24"/>
      <w:szCs w:val="24"/>
    </w:rPr>
  </w:style>
  <w:style w:type="paragraph" w:styleId="Heading5">
    <w:name w:val="heading 5"/>
    <w:basedOn w:val="Normal1"/>
    <w:next w:val="Normal1"/>
    <w:rsid w:val="004B5EFD"/>
    <w:pPr>
      <w:keepNext/>
      <w:keepLines/>
      <w:spacing w:before="220" w:after="40"/>
      <w:outlineLvl w:val="4"/>
    </w:pPr>
    <w:rPr>
      <w:b/>
    </w:rPr>
  </w:style>
  <w:style w:type="paragraph" w:styleId="Heading6">
    <w:name w:val="heading 6"/>
    <w:basedOn w:val="Normal1"/>
    <w:next w:val="Normal1"/>
    <w:rsid w:val="004B5E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EFD"/>
  </w:style>
  <w:style w:type="paragraph" w:styleId="Title">
    <w:name w:val="Title"/>
    <w:basedOn w:val="Normal1"/>
    <w:next w:val="Normal1"/>
    <w:rsid w:val="004B5EFD"/>
    <w:pPr>
      <w:keepNext/>
      <w:keepLines/>
      <w:spacing w:before="480" w:after="120"/>
    </w:pPr>
    <w:rPr>
      <w:b/>
      <w:sz w:val="72"/>
      <w:szCs w:val="72"/>
    </w:rPr>
  </w:style>
  <w:style w:type="paragraph" w:styleId="Subtitle">
    <w:name w:val="Subtitle"/>
    <w:basedOn w:val="Normal1"/>
    <w:next w:val="Normal1"/>
    <w:rsid w:val="004B5EFD"/>
    <w:pPr>
      <w:keepNext/>
      <w:keepLines/>
      <w:spacing w:before="360" w:after="80"/>
    </w:pPr>
    <w:rPr>
      <w:rFonts w:ascii="Georgia" w:eastAsia="Georgia" w:hAnsi="Georgia" w:cs="Georgia"/>
      <w:i/>
      <w:color w:val="666666"/>
      <w:sz w:val="48"/>
      <w:szCs w:val="48"/>
    </w:rPr>
  </w:style>
  <w:style w:type="table" w:customStyle="1" w:styleId="a">
    <w:basedOn w:val="TableNormal"/>
    <w:rsid w:val="004B5EFD"/>
    <w:pPr>
      <w:spacing w:after="0" w:line="240" w:lineRule="auto"/>
    </w:pPr>
    <w:tblPr>
      <w:tblStyleRowBandSize w:val="1"/>
      <w:tblStyleColBandSize w:val="1"/>
    </w:tblPr>
  </w:style>
  <w:style w:type="table" w:customStyle="1" w:styleId="a0">
    <w:basedOn w:val="TableNormal"/>
    <w:rsid w:val="004B5EF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7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4F"/>
    <w:rPr>
      <w:rFonts w:ascii="Tahoma" w:hAnsi="Tahoma" w:cs="Tahoma"/>
      <w:sz w:val="16"/>
      <w:szCs w:val="16"/>
    </w:rPr>
  </w:style>
  <w:style w:type="character" w:styleId="Hyperlink">
    <w:name w:val="Hyperlink"/>
    <w:basedOn w:val="DefaultParagraphFont"/>
    <w:uiPriority w:val="99"/>
    <w:unhideWhenUsed/>
    <w:rsid w:val="00D46963"/>
    <w:rPr>
      <w:color w:val="0000FF"/>
      <w:u w:val="single"/>
    </w:rPr>
  </w:style>
  <w:style w:type="paragraph" w:styleId="ListParagraph">
    <w:name w:val="List Paragraph"/>
    <w:basedOn w:val="Normal"/>
    <w:uiPriority w:val="34"/>
    <w:qFormat/>
    <w:rsid w:val="00ED20F1"/>
    <w:pPr>
      <w:ind w:left="720"/>
      <w:contextualSpacing/>
    </w:pPr>
  </w:style>
  <w:style w:type="paragraph" w:styleId="Caption">
    <w:name w:val="caption"/>
    <w:basedOn w:val="Normal"/>
    <w:next w:val="Normal"/>
    <w:uiPriority w:val="35"/>
    <w:unhideWhenUsed/>
    <w:qFormat/>
    <w:rsid w:val="00957EF2"/>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2B57"/>
  </w:style>
  <w:style w:type="paragraph" w:styleId="Heading1">
    <w:name w:val="heading 1"/>
    <w:basedOn w:val="Normal1"/>
    <w:next w:val="Normal1"/>
    <w:rsid w:val="004B5EFD"/>
    <w:pPr>
      <w:keepNext/>
      <w:keepLines/>
      <w:spacing w:before="480" w:after="120"/>
      <w:outlineLvl w:val="0"/>
    </w:pPr>
    <w:rPr>
      <w:b/>
      <w:sz w:val="48"/>
      <w:szCs w:val="48"/>
    </w:rPr>
  </w:style>
  <w:style w:type="paragraph" w:styleId="Heading2">
    <w:name w:val="heading 2"/>
    <w:basedOn w:val="Normal1"/>
    <w:next w:val="Normal1"/>
    <w:rsid w:val="004B5EFD"/>
    <w:pPr>
      <w:spacing w:before="100" w:after="100" w:line="240" w:lineRule="auto"/>
      <w:outlineLvl w:val="1"/>
    </w:pPr>
    <w:rPr>
      <w:rFonts w:ascii="Times New Roman" w:eastAsia="Times New Roman" w:hAnsi="Times New Roman" w:cs="Times New Roman"/>
      <w:b/>
      <w:sz w:val="36"/>
      <w:szCs w:val="36"/>
    </w:rPr>
  </w:style>
  <w:style w:type="paragraph" w:styleId="Heading3">
    <w:name w:val="heading 3"/>
    <w:basedOn w:val="Normal1"/>
    <w:next w:val="Normal1"/>
    <w:rsid w:val="004B5EFD"/>
    <w:pPr>
      <w:keepNext/>
      <w:keepLines/>
      <w:spacing w:before="200" w:after="0"/>
      <w:outlineLvl w:val="2"/>
    </w:pPr>
    <w:rPr>
      <w:rFonts w:ascii="Cambria" w:eastAsia="Cambria" w:hAnsi="Cambria" w:cs="Cambria"/>
      <w:b/>
      <w:color w:val="4F81BD"/>
    </w:rPr>
  </w:style>
  <w:style w:type="paragraph" w:styleId="Heading4">
    <w:name w:val="heading 4"/>
    <w:basedOn w:val="Normal1"/>
    <w:next w:val="Normal1"/>
    <w:rsid w:val="004B5EFD"/>
    <w:pPr>
      <w:keepNext/>
      <w:keepLines/>
      <w:spacing w:before="240" w:after="40"/>
      <w:outlineLvl w:val="3"/>
    </w:pPr>
    <w:rPr>
      <w:b/>
      <w:sz w:val="24"/>
      <w:szCs w:val="24"/>
    </w:rPr>
  </w:style>
  <w:style w:type="paragraph" w:styleId="Heading5">
    <w:name w:val="heading 5"/>
    <w:basedOn w:val="Normal1"/>
    <w:next w:val="Normal1"/>
    <w:rsid w:val="004B5EFD"/>
    <w:pPr>
      <w:keepNext/>
      <w:keepLines/>
      <w:spacing w:before="220" w:after="40"/>
      <w:outlineLvl w:val="4"/>
    </w:pPr>
    <w:rPr>
      <w:b/>
    </w:rPr>
  </w:style>
  <w:style w:type="paragraph" w:styleId="Heading6">
    <w:name w:val="heading 6"/>
    <w:basedOn w:val="Normal1"/>
    <w:next w:val="Normal1"/>
    <w:rsid w:val="004B5EFD"/>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B5EFD"/>
  </w:style>
  <w:style w:type="paragraph" w:styleId="Title">
    <w:name w:val="Title"/>
    <w:basedOn w:val="Normal1"/>
    <w:next w:val="Normal1"/>
    <w:rsid w:val="004B5EFD"/>
    <w:pPr>
      <w:keepNext/>
      <w:keepLines/>
      <w:spacing w:before="480" w:after="120"/>
    </w:pPr>
    <w:rPr>
      <w:b/>
      <w:sz w:val="72"/>
      <w:szCs w:val="72"/>
    </w:rPr>
  </w:style>
  <w:style w:type="paragraph" w:styleId="Subtitle">
    <w:name w:val="Subtitle"/>
    <w:basedOn w:val="Normal1"/>
    <w:next w:val="Normal1"/>
    <w:rsid w:val="004B5EFD"/>
    <w:pPr>
      <w:keepNext/>
      <w:keepLines/>
      <w:spacing w:before="360" w:after="80"/>
    </w:pPr>
    <w:rPr>
      <w:rFonts w:ascii="Georgia" w:eastAsia="Georgia" w:hAnsi="Georgia" w:cs="Georgia"/>
      <w:i/>
      <w:color w:val="666666"/>
      <w:sz w:val="48"/>
      <w:szCs w:val="48"/>
    </w:rPr>
  </w:style>
  <w:style w:type="table" w:customStyle="1" w:styleId="a">
    <w:basedOn w:val="TableNormal"/>
    <w:rsid w:val="004B5EFD"/>
    <w:pPr>
      <w:spacing w:after="0" w:line="240" w:lineRule="auto"/>
    </w:pPr>
    <w:tblPr>
      <w:tblStyleRowBandSize w:val="1"/>
      <w:tblStyleColBandSize w:val="1"/>
    </w:tblPr>
  </w:style>
  <w:style w:type="table" w:customStyle="1" w:styleId="a0">
    <w:basedOn w:val="TableNormal"/>
    <w:rsid w:val="004B5EFD"/>
    <w:pPr>
      <w:spacing w:after="0" w:line="240" w:lineRule="auto"/>
    </w:pPr>
    <w:tblPr>
      <w:tblStyleRowBandSize w:val="1"/>
      <w:tblStyleColBandSize w:val="1"/>
    </w:tblPr>
  </w:style>
  <w:style w:type="paragraph" w:styleId="BalloonText">
    <w:name w:val="Balloon Text"/>
    <w:basedOn w:val="Normal"/>
    <w:link w:val="BalloonTextChar"/>
    <w:uiPriority w:val="99"/>
    <w:semiHidden/>
    <w:unhideWhenUsed/>
    <w:rsid w:val="0037364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364F"/>
    <w:rPr>
      <w:rFonts w:ascii="Tahoma" w:hAnsi="Tahoma" w:cs="Tahoma"/>
      <w:sz w:val="16"/>
      <w:szCs w:val="16"/>
    </w:rPr>
  </w:style>
  <w:style w:type="character" w:styleId="Hyperlink">
    <w:name w:val="Hyperlink"/>
    <w:basedOn w:val="DefaultParagraphFont"/>
    <w:uiPriority w:val="99"/>
    <w:unhideWhenUsed/>
    <w:rsid w:val="00D46963"/>
    <w:rPr>
      <w:color w:val="0000FF"/>
      <w:u w:val="single"/>
    </w:rPr>
  </w:style>
  <w:style w:type="paragraph" w:styleId="ListParagraph">
    <w:name w:val="List Paragraph"/>
    <w:basedOn w:val="Normal"/>
    <w:uiPriority w:val="34"/>
    <w:qFormat/>
    <w:rsid w:val="00ED20F1"/>
    <w:pPr>
      <w:ind w:left="720"/>
      <w:contextualSpacing/>
    </w:pPr>
  </w:style>
  <w:style w:type="paragraph" w:styleId="Caption">
    <w:name w:val="caption"/>
    <w:basedOn w:val="Normal"/>
    <w:next w:val="Normal"/>
    <w:uiPriority w:val="35"/>
    <w:unhideWhenUsed/>
    <w:qFormat/>
    <w:rsid w:val="00957EF2"/>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813569">
      <w:bodyDiv w:val="1"/>
      <w:marLeft w:val="0"/>
      <w:marRight w:val="0"/>
      <w:marTop w:val="0"/>
      <w:marBottom w:val="0"/>
      <w:divBdr>
        <w:top w:val="none" w:sz="0" w:space="0" w:color="auto"/>
        <w:left w:val="none" w:sz="0" w:space="0" w:color="auto"/>
        <w:bottom w:val="none" w:sz="0" w:space="0" w:color="auto"/>
        <w:right w:val="none" w:sz="0" w:space="0" w:color="auto"/>
      </w:divBdr>
    </w:div>
    <w:div w:id="925916307">
      <w:bodyDiv w:val="1"/>
      <w:marLeft w:val="0"/>
      <w:marRight w:val="0"/>
      <w:marTop w:val="0"/>
      <w:marBottom w:val="0"/>
      <w:divBdr>
        <w:top w:val="none" w:sz="0" w:space="0" w:color="auto"/>
        <w:left w:val="none" w:sz="0" w:space="0" w:color="auto"/>
        <w:bottom w:val="none" w:sz="0" w:space="0" w:color="auto"/>
        <w:right w:val="none" w:sz="0" w:space="0" w:color="auto"/>
      </w:divBdr>
    </w:div>
    <w:div w:id="1062564882">
      <w:bodyDiv w:val="1"/>
      <w:marLeft w:val="0"/>
      <w:marRight w:val="0"/>
      <w:marTop w:val="0"/>
      <w:marBottom w:val="0"/>
      <w:divBdr>
        <w:top w:val="none" w:sz="0" w:space="0" w:color="auto"/>
        <w:left w:val="none" w:sz="0" w:space="0" w:color="auto"/>
        <w:bottom w:val="none" w:sz="0" w:space="0" w:color="auto"/>
        <w:right w:val="none" w:sz="0" w:space="0" w:color="auto"/>
      </w:divBdr>
      <w:divsChild>
        <w:div w:id="10685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6620295">
              <w:marLeft w:val="0"/>
              <w:marRight w:val="0"/>
              <w:marTop w:val="0"/>
              <w:marBottom w:val="0"/>
              <w:divBdr>
                <w:top w:val="none" w:sz="0" w:space="0" w:color="auto"/>
                <w:left w:val="none" w:sz="0" w:space="0" w:color="auto"/>
                <w:bottom w:val="none" w:sz="0" w:space="0" w:color="auto"/>
                <w:right w:val="none" w:sz="0" w:space="0" w:color="auto"/>
              </w:divBdr>
              <w:divsChild>
                <w:div w:id="1406605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890447">
      <w:bodyDiv w:val="1"/>
      <w:marLeft w:val="0"/>
      <w:marRight w:val="0"/>
      <w:marTop w:val="0"/>
      <w:marBottom w:val="0"/>
      <w:divBdr>
        <w:top w:val="none" w:sz="0" w:space="0" w:color="auto"/>
        <w:left w:val="none" w:sz="0" w:space="0" w:color="auto"/>
        <w:bottom w:val="none" w:sz="0" w:space="0" w:color="auto"/>
        <w:right w:val="none" w:sz="0" w:space="0" w:color="auto"/>
      </w:divBdr>
      <w:divsChild>
        <w:div w:id="775487765">
          <w:marLeft w:val="0"/>
          <w:marRight w:val="0"/>
          <w:marTop w:val="0"/>
          <w:marBottom w:val="0"/>
          <w:divBdr>
            <w:top w:val="none" w:sz="0" w:space="0" w:color="auto"/>
            <w:left w:val="none" w:sz="0" w:space="0" w:color="auto"/>
            <w:bottom w:val="none" w:sz="0" w:space="0" w:color="auto"/>
            <w:right w:val="none" w:sz="0" w:space="0" w:color="auto"/>
          </w:divBdr>
          <w:divsChild>
            <w:div w:id="1206021109">
              <w:marLeft w:val="0"/>
              <w:marRight w:val="0"/>
              <w:marTop w:val="0"/>
              <w:marBottom w:val="0"/>
              <w:divBdr>
                <w:top w:val="none" w:sz="0" w:space="0" w:color="auto"/>
                <w:left w:val="none" w:sz="0" w:space="0" w:color="auto"/>
                <w:bottom w:val="none" w:sz="0" w:space="0" w:color="auto"/>
                <w:right w:val="none" w:sz="0" w:space="0" w:color="auto"/>
              </w:divBdr>
              <w:divsChild>
                <w:div w:id="550581245">
                  <w:marLeft w:val="0"/>
                  <w:marRight w:val="0"/>
                  <w:marTop w:val="0"/>
                  <w:marBottom w:val="0"/>
                  <w:divBdr>
                    <w:top w:val="none" w:sz="0" w:space="0" w:color="auto"/>
                    <w:left w:val="none" w:sz="0" w:space="0" w:color="auto"/>
                    <w:bottom w:val="none" w:sz="0" w:space="0" w:color="auto"/>
                    <w:right w:val="none" w:sz="0" w:space="0" w:color="auto"/>
                  </w:divBdr>
                  <w:divsChild>
                    <w:div w:id="385302158">
                      <w:marLeft w:val="0"/>
                      <w:marRight w:val="0"/>
                      <w:marTop w:val="0"/>
                      <w:marBottom w:val="225"/>
                      <w:divBdr>
                        <w:top w:val="none" w:sz="0" w:space="0" w:color="auto"/>
                        <w:left w:val="none" w:sz="0" w:space="0" w:color="auto"/>
                        <w:bottom w:val="none" w:sz="0" w:space="0" w:color="auto"/>
                        <w:right w:val="none" w:sz="0" w:space="0" w:color="auto"/>
                      </w:divBdr>
                      <w:divsChild>
                        <w:div w:id="1202286860">
                          <w:marLeft w:val="0"/>
                          <w:marRight w:val="0"/>
                          <w:marTop w:val="0"/>
                          <w:marBottom w:val="600"/>
                          <w:divBdr>
                            <w:top w:val="none" w:sz="0" w:space="0" w:color="auto"/>
                            <w:left w:val="none" w:sz="0" w:space="0" w:color="auto"/>
                            <w:bottom w:val="none" w:sz="0" w:space="0" w:color="auto"/>
                            <w:right w:val="none" w:sz="0" w:space="0" w:color="auto"/>
                          </w:divBdr>
                        </w:div>
                        <w:div w:id="1760132996">
                          <w:marLeft w:val="0"/>
                          <w:marRight w:val="0"/>
                          <w:marTop w:val="0"/>
                          <w:marBottom w:val="0"/>
                          <w:divBdr>
                            <w:top w:val="none" w:sz="0" w:space="0" w:color="auto"/>
                            <w:left w:val="none" w:sz="0" w:space="0" w:color="auto"/>
                            <w:bottom w:val="none" w:sz="0" w:space="0" w:color="auto"/>
                            <w:right w:val="none" w:sz="0" w:space="0" w:color="auto"/>
                          </w:divBdr>
                          <w:divsChild>
                            <w:div w:id="712192707">
                              <w:marLeft w:val="0"/>
                              <w:marRight w:val="0"/>
                              <w:marTop w:val="0"/>
                              <w:marBottom w:val="0"/>
                              <w:divBdr>
                                <w:top w:val="none" w:sz="0" w:space="0" w:color="auto"/>
                                <w:left w:val="none" w:sz="0" w:space="0" w:color="auto"/>
                                <w:bottom w:val="none" w:sz="0" w:space="0" w:color="auto"/>
                                <w:right w:val="none" w:sz="0" w:space="0" w:color="auto"/>
                              </w:divBdr>
                              <w:divsChild>
                                <w:div w:id="1337925965">
                                  <w:marLeft w:val="0"/>
                                  <w:marRight w:val="0"/>
                                  <w:marTop w:val="0"/>
                                  <w:marBottom w:val="0"/>
                                  <w:divBdr>
                                    <w:top w:val="none" w:sz="0" w:space="0" w:color="auto"/>
                                    <w:left w:val="none" w:sz="0" w:space="0" w:color="auto"/>
                                    <w:bottom w:val="none" w:sz="0" w:space="0" w:color="auto"/>
                                    <w:right w:val="none" w:sz="0" w:space="0" w:color="auto"/>
                                  </w:divBdr>
                                  <w:divsChild>
                                    <w:div w:id="885146854">
                                      <w:marLeft w:val="75"/>
                                      <w:marRight w:val="75"/>
                                      <w:marTop w:val="75"/>
                                      <w:marBottom w:val="75"/>
                                      <w:divBdr>
                                        <w:top w:val="none" w:sz="0" w:space="0" w:color="auto"/>
                                        <w:left w:val="none" w:sz="0" w:space="0" w:color="auto"/>
                                        <w:bottom w:val="none" w:sz="0" w:space="0" w:color="auto"/>
                                        <w:right w:val="none" w:sz="0" w:space="0" w:color="auto"/>
                                      </w:divBdr>
                                      <w:divsChild>
                                        <w:div w:id="1050542929">
                                          <w:marLeft w:val="0"/>
                                          <w:marRight w:val="0"/>
                                          <w:marTop w:val="0"/>
                                          <w:marBottom w:val="0"/>
                                          <w:divBdr>
                                            <w:top w:val="none" w:sz="0" w:space="0" w:color="auto"/>
                                            <w:left w:val="none" w:sz="0" w:space="0" w:color="auto"/>
                                            <w:bottom w:val="none" w:sz="0" w:space="0" w:color="auto"/>
                                            <w:right w:val="none" w:sz="0" w:space="0" w:color="auto"/>
                                          </w:divBdr>
                                          <w:divsChild>
                                            <w:div w:id="2133862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1083844">
                                  <w:marLeft w:val="0"/>
                                  <w:marRight w:val="0"/>
                                  <w:marTop w:val="0"/>
                                  <w:marBottom w:val="0"/>
                                  <w:divBdr>
                                    <w:top w:val="none" w:sz="0" w:space="0" w:color="auto"/>
                                    <w:left w:val="none" w:sz="0" w:space="0" w:color="auto"/>
                                    <w:bottom w:val="none" w:sz="0" w:space="0" w:color="auto"/>
                                    <w:right w:val="none" w:sz="0" w:space="0" w:color="auto"/>
                                  </w:divBdr>
                                  <w:divsChild>
                                    <w:div w:id="1875730557">
                                      <w:marLeft w:val="75"/>
                                      <w:marRight w:val="75"/>
                                      <w:marTop w:val="75"/>
                                      <w:marBottom w:val="75"/>
                                      <w:divBdr>
                                        <w:top w:val="none" w:sz="0" w:space="0" w:color="auto"/>
                                        <w:left w:val="none" w:sz="0" w:space="0" w:color="auto"/>
                                        <w:bottom w:val="none" w:sz="0" w:space="0" w:color="auto"/>
                                        <w:right w:val="none" w:sz="0" w:space="0" w:color="auto"/>
                                      </w:divBdr>
                                      <w:divsChild>
                                        <w:div w:id="536283733">
                                          <w:marLeft w:val="0"/>
                                          <w:marRight w:val="0"/>
                                          <w:marTop w:val="0"/>
                                          <w:marBottom w:val="0"/>
                                          <w:divBdr>
                                            <w:top w:val="none" w:sz="0" w:space="0" w:color="auto"/>
                                            <w:left w:val="none" w:sz="0" w:space="0" w:color="auto"/>
                                            <w:bottom w:val="none" w:sz="0" w:space="0" w:color="auto"/>
                                            <w:right w:val="none" w:sz="0" w:space="0" w:color="auto"/>
                                          </w:divBdr>
                                          <w:divsChild>
                                            <w:div w:id="45849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2683613">
                      <w:marLeft w:val="0"/>
                      <w:marRight w:val="0"/>
                      <w:marTop w:val="0"/>
                      <w:marBottom w:val="600"/>
                      <w:divBdr>
                        <w:top w:val="none" w:sz="0" w:space="0" w:color="auto"/>
                        <w:left w:val="none" w:sz="0" w:space="0" w:color="auto"/>
                        <w:bottom w:val="none" w:sz="0" w:space="0" w:color="auto"/>
                        <w:right w:val="none" w:sz="0" w:space="0" w:color="auto"/>
                      </w:divBdr>
                    </w:div>
                  </w:divsChild>
                </w:div>
                <w:div w:id="1419132104">
                  <w:marLeft w:val="0"/>
                  <w:marRight w:val="0"/>
                  <w:marTop w:val="0"/>
                  <w:marBottom w:val="0"/>
                  <w:divBdr>
                    <w:top w:val="none" w:sz="0" w:space="0" w:color="auto"/>
                    <w:left w:val="none" w:sz="0" w:space="0" w:color="auto"/>
                    <w:bottom w:val="none" w:sz="0" w:space="0" w:color="auto"/>
                    <w:right w:val="none" w:sz="0" w:space="0" w:color="auto"/>
                  </w:divBdr>
                  <w:divsChild>
                    <w:div w:id="46953965">
                      <w:marLeft w:val="0"/>
                      <w:marRight w:val="0"/>
                      <w:marTop w:val="0"/>
                      <w:marBottom w:val="0"/>
                      <w:divBdr>
                        <w:top w:val="none" w:sz="0" w:space="0" w:color="auto"/>
                        <w:left w:val="none" w:sz="0" w:space="0" w:color="auto"/>
                        <w:bottom w:val="none" w:sz="0" w:space="0" w:color="auto"/>
                        <w:right w:val="none" w:sz="0" w:space="0" w:color="auto"/>
                      </w:divBdr>
                    </w:div>
                    <w:div w:id="625311667">
                      <w:marLeft w:val="0"/>
                      <w:marRight w:val="0"/>
                      <w:marTop w:val="0"/>
                      <w:marBottom w:val="75"/>
                      <w:divBdr>
                        <w:top w:val="none" w:sz="0" w:space="0" w:color="auto"/>
                        <w:left w:val="none" w:sz="0" w:space="0" w:color="auto"/>
                        <w:bottom w:val="none" w:sz="0" w:space="0" w:color="auto"/>
                        <w:right w:val="none" w:sz="0" w:space="0" w:color="auto"/>
                      </w:divBdr>
                    </w:div>
                    <w:div w:id="1271468963">
                      <w:marLeft w:val="0"/>
                      <w:marRight w:val="0"/>
                      <w:marTop w:val="0"/>
                      <w:marBottom w:val="225"/>
                      <w:divBdr>
                        <w:top w:val="none" w:sz="0" w:space="0" w:color="auto"/>
                        <w:left w:val="none" w:sz="0" w:space="0" w:color="auto"/>
                        <w:bottom w:val="none" w:sz="0" w:space="0" w:color="auto"/>
                        <w:right w:val="none" w:sz="0" w:space="0" w:color="auto"/>
                      </w:divBdr>
                      <w:divsChild>
                        <w:div w:id="535508364">
                          <w:marLeft w:val="0"/>
                          <w:marRight w:val="0"/>
                          <w:marTop w:val="0"/>
                          <w:marBottom w:val="600"/>
                          <w:divBdr>
                            <w:top w:val="none" w:sz="0" w:space="0" w:color="auto"/>
                            <w:left w:val="none" w:sz="0" w:space="0" w:color="auto"/>
                            <w:bottom w:val="none" w:sz="0" w:space="0" w:color="auto"/>
                            <w:right w:val="none" w:sz="0" w:space="0" w:color="auto"/>
                          </w:divBdr>
                        </w:div>
                        <w:div w:id="1288777376">
                          <w:marLeft w:val="0"/>
                          <w:marRight w:val="0"/>
                          <w:marTop w:val="0"/>
                          <w:marBottom w:val="0"/>
                          <w:divBdr>
                            <w:top w:val="none" w:sz="0" w:space="0" w:color="auto"/>
                            <w:left w:val="none" w:sz="0" w:space="0" w:color="auto"/>
                            <w:bottom w:val="none" w:sz="0" w:space="0" w:color="auto"/>
                            <w:right w:val="none" w:sz="0" w:space="0" w:color="auto"/>
                          </w:divBdr>
                        </w:div>
                      </w:divsChild>
                    </w:div>
                    <w:div w:id="1890721833">
                      <w:marLeft w:val="0"/>
                      <w:marRight w:val="0"/>
                      <w:marTop w:val="0"/>
                      <w:marBottom w:val="600"/>
                      <w:divBdr>
                        <w:top w:val="none" w:sz="0" w:space="0" w:color="auto"/>
                        <w:left w:val="none" w:sz="0" w:space="0" w:color="auto"/>
                        <w:bottom w:val="none" w:sz="0" w:space="0" w:color="auto"/>
                        <w:right w:val="none" w:sz="0" w:space="0" w:color="auto"/>
                      </w:divBdr>
                    </w:div>
                  </w:divsChild>
                </w:div>
                <w:div w:id="1909266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868598">
      <w:bodyDiv w:val="1"/>
      <w:marLeft w:val="0"/>
      <w:marRight w:val="0"/>
      <w:marTop w:val="0"/>
      <w:marBottom w:val="0"/>
      <w:divBdr>
        <w:top w:val="none" w:sz="0" w:space="0" w:color="auto"/>
        <w:left w:val="none" w:sz="0" w:space="0" w:color="auto"/>
        <w:bottom w:val="none" w:sz="0" w:space="0" w:color="auto"/>
        <w:right w:val="none" w:sz="0" w:space="0" w:color="auto"/>
      </w:divBdr>
      <w:divsChild>
        <w:div w:id="1514107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915394">
              <w:marLeft w:val="0"/>
              <w:marRight w:val="0"/>
              <w:marTop w:val="0"/>
              <w:marBottom w:val="0"/>
              <w:divBdr>
                <w:top w:val="none" w:sz="0" w:space="0" w:color="auto"/>
                <w:left w:val="none" w:sz="0" w:space="0" w:color="auto"/>
                <w:bottom w:val="none" w:sz="0" w:space="0" w:color="auto"/>
                <w:right w:val="none" w:sz="0" w:space="0" w:color="auto"/>
              </w:divBdr>
              <w:divsChild>
                <w:div w:id="196130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image" Target="media/image6.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5" Type="http://schemas.openxmlformats.org/officeDocument/2006/relationships/settings" Target="settings.xml"/><Relationship Id="rId15" Type="http://schemas.openxmlformats.org/officeDocument/2006/relationships/hyperlink" Target="https://www.milton-keynes.gov.uk/closures/subscribe" TargetMode="External"/><Relationship Id="rId10" Type="http://schemas.openxmlformats.org/officeDocument/2006/relationships/image" Target="media/image4.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E871AF6-51BC-4313-B354-3048076CDB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964</Words>
  <Characters>5501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MacKellar</dc:creator>
  <cp:lastModifiedBy>Harriet Lovegood</cp:lastModifiedBy>
  <cp:revision>2</cp:revision>
  <cp:lastPrinted>2018-11-19T11:16:00Z</cp:lastPrinted>
  <dcterms:created xsi:type="dcterms:W3CDTF">2018-11-20T15:36:00Z</dcterms:created>
  <dcterms:modified xsi:type="dcterms:W3CDTF">2018-11-20T15:36:00Z</dcterms:modified>
</cp:coreProperties>
</file>