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0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B73DC1" w:rsidRPr="006E29A5" w:rsidRDefault="00D87961" w:rsidP="006E29A5">
            <w:pPr>
              <w:rPr>
                <w:rFonts w:ascii="NTPreCursive" w:hAnsi="NTPreCursive"/>
                <w:b/>
                <w:color w:val="7030A0"/>
              </w:rPr>
            </w:pPr>
            <w:r w:rsidRPr="006E29A5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7030A0"/>
              </w:rPr>
            </w:pPr>
            <w:r w:rsidRPr="00972334">
              <w:rPr>
                <w:rFonts w:ascii="NTPreCursive" w:hAnsi="NTPreCursive"/>
                <w:color w:val="7030A0"/>
              </w:rPr>
              <w:t>I can use the context of the sentence to read unfamiliar words.</w:t>
            </w:r>
          </w:p>
          <w:p w:rsidR="004F53D1" w:rsidRPr="00972334" w:rsidRDefault="004F53D1" w:rsidP="004F53D1">
            <w:pPr>
              <w:rPr>
                <w:rFonts w:ascii="NTPreCursive" w:hAnsi="NTPreCursive"/>
                <w:color w:val="7030A0"/>
              </w:rPr>
            </w:pPr>
          </w:p>
          <w:p w:rsidR="00B73DC1" w:rsidRPr="0033492D" w:rsidRDefault="00D87961" w:rsidP="006E29A5">
            <w:pPr>
              <w:rPr>
                <w:rFonts w:ascii="NTPreCursive" w:hAnsi="NTPreCursive"/>
                <w:b/>
                <w:color w:val="FF0000"/>
              </w:rPr>
            </w:pPr>
            <w:r w:rsidRPr="0033492D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 engage actively in book discussion</w:t>
            </w:r>
          </w:p>
          <w:p w:rsidR="00944D66" w:rsidRPr="007941F0" w:rsidRDefault="00972334" w:rsidP="007941F0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 xml:space="preserve">I can predict what might happen from details stated and implied based on content and simple themes/ text types  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80172B" w:rsidRPr="006E29A5" w:rsidRDefault="00310588" w:rsidP="006E29A5">
            <w:pPr>
              <w:rPr>
                <w:rFonts w:ascii="NTPreCursive" w:hAnsi="NTPreCursive"/>
                <w:b/>
                <w:color w:val="7030A0"/>
              </w:rPr>
            </w:pPr>
            <w:r w:rsidRPr="006E29A5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944D66" w:rsidRDefault="00944D66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</w:t>
            </w:r>
            <w:r w:rsidR="00972334">
              <w:rPr>
                <w:rFonts w:ascii="NTPreCursive" w:hAnsi="NTPreCursive"/>
                <w:color w:val="7030A0"/>
              </w:rPr>
              <w:t>can self-correct consistently</w:t>
            </w:r>
            <w:r w:rsidRPr="00944D66">
              <w:rPr>
                <w:rFonts w:ascii="NTPreCursive" w:hAnsi="NTPreCursive"/>
                <w:color w:val="7030A0"/>
              </w:rPr>
              <w:t>.</w:t>
            </w:r>
          </w:p>
          <w:p w:rsidR="00972334" w:rsidRPr="00972334" w:rsidRDefault="0033492D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I can r</w:t>
            </w:r>
            <w:r w:rsidR="00972334" w:rsidRPr="00972334">
              <w:rPr>
                <w:rFonts w:ascii="NTPreCursive" w:hAnsi="NTPreCursive"/>
                <w:color w:val="7030A0"/>
              </w:rPr>
              <w:t>ead simple chapter books independently and silently.</w:t>
            </w:r>
          </w:p>
          <w:p w:rsidR="004227B1" w:rsidRDefault="004227B1" w:rsidP="00A94243">
            <w:pPr>
              <w:rPr>
                <w:rFonts w:ascii="NTPreCursive" w:hAnsi="NTPreCursive"/>
                <w:color w:val="FF0000"/>
              </w:rPr>
            </w:pPr>
          </w:p>
          <w:p w:rsidR="0080172B" w:rsidRPr="0033492D" w:rsidRDefault="00CF78A1" w:rsidP="006E29A5">
            <w:pPr>
              <w:rPr>
                <w:rFonts w:ascii="NTPreCursive" w:hAnsi="NTPreCursive"/>
                <w:b/>
                <w:color w:val="FF0000"/>
              </w:rPr>
            </w:pPr>
            <w:r w:rsidRPr="0033492D">
              <w:rPr>
                <w:rFonts w:ascii="NTPreCursive" w:hAnsi="NTPreCursive"/>
                <w:b/>
                <w:color w:val="FF0000"/>
              </w:rPr>
              <w:t xml:space="preserve">Comprehension 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r</w:t>
            </w:r>
            <w:r w:rsidRPr="00972334">
              <w:rPr>
                <w:rFonts w:ascii="NTPreCursive" w:hAnsi="NTPreCursive"/>
                <w:color w:val="FF0000"/>
              </w:rPr>
              <w:t>ead for a range of purposes independently.</w:t>
            </w:r>
          </w:p>
          <w:p w:rsidR="00944D66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 can discuss words and phrases that engage the reader.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respond to reading in a written form</w:t>
            </w:r>
            <w:r>
              <w:rPr>
                <w:rFonts w:ascii="NTPreCursive" w:hAnsi="NTPreCursive"/>
                <w:color w:val="FF0000"/>
              </w:rPr>
              <w:t>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complete books</w:t>
            </w:r>
            <w:r>
              <w:rPr>
                <w:rFonts w:ascii="NTPreCursive" w:hAnsi="NTPreCursive"/>
                <w:color w:val="FF0000"/>
              </w:rPr>
              <w:t>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draw inferences such as characters’ feelings, thoughts</w:t>
            </w:r>
            <w:r>
              <w:rPr>
                <w:rFonts w:ascii="NTPreCursive" w:hAnsi="NTPreCursive"/>
                <w:color w:val="FF0000"/>
              </w:rPr>
              <w:t xml:space="preserve"> and motives from their action.</w:t>
            </w:r>
            <w:r w:rsidRPr="00972334">
              <w:rPr>
                <w:rFonts w:ascii="NTPreCursive" w:hAnsi="NTPreCursive"/>
                <w:color w:val="FF0000"/>
              </w:rPr>
              <w:t xml:space="preserve"> 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ask and answer questions to improve understanding of a text.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identify main ideas drawn from more than one paragraph and summarise these.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</w:t>
            </w:r>
            <w:r>
              <w:rPr>
                <w:rFonts w:ascii="NTPreCursive" w:hAnsi="NTPreCursive"/>
                <w:color w:val="FF0000"/>
              </w:rPr>
              <w:t xml:space="preserve"> can i</w:t>
            </w:r>
            <w:r w:rsidRPr="00972334">
              <w:rPr>
                <w:rFonts w:ascii="NTPreCursive" w:hAnsi="NTPreCursive"/>
                <w:color w:val="FF0000"/>
              </w:rPr>
              <w:t>dentify language, structural and presentational features of texts and discuss how they contribute to the meaning.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am b</w:t>
            </w:r>
            <w:r w:rsidRPr="00972334">
              <w:rPr>
                <w:rFonts w:ascii="NTPreCursive" w:hAnsi="NTPreCursive"/>
                <w:color w:val="FF0000"/>
              </w:rPr>
              <w:t>egin</w:t>
            </w:r>
            <w:r>
              <w:rPr>
                <w:rFonts w:ascii="NTPreCursive" w:hAnsi="NTPreCursive"/>
                <w:color w:val="FF0000"/>
              </w:rPr>
              <w:t>ning</w:t>
            </w:r>
            <w:r w:rsidRPr="00972334">
              <w:rPr>
                <w:rFonts w:ascii="NTPreCursive" w:hAnsi="NTPreCursive"/>
                <w:color w:val="FF0000"/>
              </w:rPr>
              <w:t xml:space="preserve"> to make connections between texts.</w:t>
            </w:r>
          </w:p>
          <w:p w:rsidR="00972334" w:rsidRPr="006E29A5" w:rsidRDefault="006E29A5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am b</w:t>
            </w:r>
            <w:r w:rsidRPr="006E29A5">
              <w:rPr>
                <w:rFonts w:ascii="NTPreCursive" w:hAnsi="NTPreCursive"/>
                <w:color w:val="FF0000"/>
              </w:rPr>
              <w:t>egin</w:t>
            </w:r>
            <w:r>
              <w:rPr>
                <w:rFonts w:ascii="NTPreCursive" w:hAnsi="NTPreCursive"/>
                <w:color w:val="FF0000"/>
              </w:rPr>
              <w:t>ning</w:t>
            </w:r>
            <w:r w:rsidRPr="006E29A5">
              <w:rPr>
                <w:rFonts w:ascii="NTPreCursive" w:hAnsi="NTPreCursive"/>
                <w:color w:val="FF0000"/>
              </w:rPr>
              <w:t xml:space="preserve"> to identify conventions of different types of writing.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CF78A1" w:rsidRPr="0033492D" w:rsidRDefault="00CF78A1" w:rsidP="006E29A5">
            <w:pPr>
              <w:rPr>
                <w:rFonts w:ascii="NTPreCursive" w:hAnsi="NTPreCursive"/>
                <w:b/>
              </w:rPr>
            </w:pPr>
            <w:r w:rsidRPr="0033492D">
              <w:rPr>
                <w:rFonts w:ascii="NTPreCursive" w:hAnsi="NTPreCursive"/>
                <w:b/>
              </w:rPr>
              <w:t xml:space="preserve">Comprehension </w:t>
            </w:r>
          </w:p>
          <w:p w:rsidR="000955CC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I can draw inferences </w:t>
            </w:r>
            <w:r w:rsidRPr="00972334">
              <w:rPr>
                <w:rFonts w:ascii="NTPreCursive" w:hAnsi="NTPreCursive"/>
              </w:rPr>
              <w:t>and justify with evidence from the text or life experience.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j</w:t>
            </w:r>
            <w:r w:rsidRPr="00972334">
              <w:rPr>
                <w:rFonts w:ascii="NTPreCursive" w:hAnsi="NTPreCursive"/>
              </w:rPr>
              <w:t>ustify predictions with evidence</w:t>
            </w:r>
            <w:r>
              <w:rPr>
                <w:rFonts w:ascii="NTPreCursive" w:hAnsi="NTPreCursive"/>
              </w:rPr>
              <w:t>.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g</w:t>
            </w:r>
            <w:r w:rsidRPr="00972334">
              <w:rPr>
                <w:rFonts w:ascii="NTPreCursive" w:hAnsi="NTPreCursive"/>
              </w:rPr>
              <w:t>ive extended explanations of the impact of language choices on meaning.</w:t>
            </w:r>
          </w:p>
          <w:p w:rsidR="00972334" w:rsidRPr="006E29A5" w:rsidRDefault="006E29A5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c</w:t>
            </w:r>
            <w:r w:rsidRPr="006E29A5">
              <w:rPr>
                <w:rFonts w:ascii="NTPreCursive" w:hAnsi="NTPreCursive"/>
              </w:rPr>
              <w:t>omment on the use of conventions in different types of writing.</w:t>
            </w:r>
          </w:p>
        </w:tc>
      </w:tr>
    </w:tbl>
    <w:p w:rsidR="00466E98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 xml:space="preserve">Year </w:t>
      </w:r>
      <w:r w:rsidR="006E29A5">
        <w:rPr>
          <w:rFonts w:ascii="NTPreCursive" w:hAnsi="NTPreCursive"/>
          <w:sz w:val="28"/>
          <w:szCs w:val="28"/>
          <w:u w:val="single"/>
        </w:rPr>
        <w:t>4</w:t>
      </w:r>
      <w:r w:rsidRPr="00A94243">
        <w:rPr>
          <w:rFonts w:ascii="NTPreCursive" w:hAnsi="NTPreCursive"/>
          <w:sz w:val="28"/>
          <w:szCs w:val="28"/>
          <w:u w:val="single"/>
        </w:rPr>
        <w:t xml:space="preserve"> Reading Assessment Sheet </w:t>
      </w:r>
    </w:p>
    <w:p w:rsid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>Child’s Name</w:t>
      </w:r>
      <w:r>
        <w:rPr>
          <w:rFonts w:ascii="NTPreCursive" w:hAnsi="NTPreCursive"/>
          <w:sz w:val="28"/>
          <w:szCs w:val="28"/>
          <w:u w:val="single"/>
        </w:rPr>
        <w:t>__________________________________</w:t>
      </w:r>
    </w:p>
    <w:p w:rsidR="00CF5A71" w:rsidRDefault="00CF5A71">
      <w:pPr>
        <w:rPr>
          <w:rFonts w:ascii="NTPreCursive" w:hAnsi="NTPreCursive"/>
          <w:sz w:val="28"/>
          <w:szCs w:val="28"/>
          <w:u w:val="single"/>
        </w:rPr>
      </w:pPr>
    </w:p>
    <w:p w:rsidR="00CF5A71" w:rsidRPr="00A94243" w:rsidRDefault="00CF5A71">
      <w:pPr>
        <w:rPr>
          <w:rFonts w:ascii="NTPreCursive" w:hAnsi="NTPreCursive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6CFE34D" wp14:editId="504FE05B">
            <wp:extent cx="53625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A71" w:rsidRPr="00A9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9BC"/>
    <w:multiLevelType w:val="hybridMultilevel"/>
    <w:tmpl w:val="A366217E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13F86"/>
    <w:multiLevelType w:val="hybridMultilevel"/>
    <w:tmpl w:val="A6326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1DE"/>
    <w:multiLevelType w:val="hybridMultilevel"/>
    <w:tmpl w:val="16AA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417D"/>
    <w:multiLevelType w:val="hybridMultilevel"/>
    <w:tmpl w:val="198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02862"/>
    <w:multiLevelType w:val="hybridMultilevel"/>
    <w:tmpl w:val="FB3AAD14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E3291"/>
    <w:multiLevelType w:val="hybridMultilevel"/>
    <w:tmpl w:val="2A72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0"/>
  </w:num>
  <w:num w:numId="5">
    <w:abstractNumId w:val="15"/>
  </w:num>
  <w:num w:numId="6">
    <w:abstractNumId w:val="18"/>
  </w:num>
  <w:num w:numId="7">
    <w:abstractNumId w:val="2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13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955CC"/>
    <w:rsid w:val="00310588"/>
    <w:rsid w:val="0033492D"/>
    <w:rsid w:val="004227B1"/>
    <w:rsid w:val="00466E98"/>
    <w:rsid w:val="00475989"/>
    <w:rsid w:val="004E01BD"/>
    <w:rsid w:val="004F53D1"/>
    <w:rsid w:val="005E59D9"/>
    <w:rsid w:val="00624F99"/>
    <w:rsid w:val="006E29A5"/>
    <w:rsid w:val="007941F0"/>
    <w:rsid w:val="0080172B"/>
    <w:rsid w:val="00944D66"/>
    <w:rsid w:val="00972334"/>
    <w:rsid w:val="00A94243"/>
    <w:rsid w:val="00B73DC1"/>
    <w:rsid w:val="00BE18FB"/>
    <w:rsid w:val="00CF5A71"/>
    <w:rsid w:val="00CF78A1"/>
    <w:rsid w:val="00D87961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2</cp:revision>
  <dcterms:created xsi:type="dcterms:W3CDTF">2017-03-13T14:22:00Z</dcterms:created>
  <dcterms:modified xsi:type="dcterms:W3CDTF">2017-03-13T14:22:00Z</dcterms:modified>
</cp:coreProperties>
</file>