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C0734" w:rsidRDefault="0008600D">
      <w:pPr>
        <w:spacing w:after="0" w:line="240" w:lineRule="auto"/>
        <w:jc w:val="center"/>
      </w:pPr>
      <w:bookmarkStart w:id="0" w:name="_GoBack"/>
      <w:bookmarkEnd w:id="0"/>
      <w:r>
        <w:rPr>
          <w:rFonts w:ascii="NTPreCursive" w:eastAsia="NTPreCursive" w:hAnsi="NTPreCursive" w:cs="NTPreCursive"/>
          <w:b/>
          <w:sz w:val="28"/>
          <w:szCs w:val="28"/>
          <w:u w:val="single"/>
        </w:rPr>
        <w:t>Year 5 Learning Challenge</w:t>
      </w:r>
    </w:p>
    <w:p w:rsidR="005C0734" w:rsidRDefault="005C0734">
      <w:pPr>
        <w:spacing w:after="0" w:line="240" w:lineRule="auto"/>
        <w:jc w:val="center"/>
      </w:pPr>
    </w:p>
    <w:p w:rsidR="006C0D56" w:rsidRDefault="00A74949">
      <w:pPr>
        <w:spacing w:after="0" w:line="240" w:lineRule="auto"/>
        <w:rPr>
          <w:rFonts w:ascii="NTPreCursive" w:eastAsia="NTPreCursive" w:hAnsi="NTPreCursive" w:cs="NTPreCursive"/>
          <w:sz w:val="28"/>
          <w:szCs w:val="28"/>
        </w:rPr>
      </w:pPr>
      <w:r>
        <w:rPr>
          <w:rFonts w:ascii="NTPreCursive" w:eastAsia="NTPreCursive" w:hAnsi="NTPreCursive" w:cs="NTPreCursive"/>
          <w:sz w:val="28"/>
          <w:szCs w:val="28"/>
        </w:rPr>
        <w:t xml:space="preserve">Poem: </w:t>
      </w:r>
      <w:r w:rsidR="00194AF3">
        <w:rPr>
          <w:rFonts w:ascii="NTPreCursive" w:eastAsia="NTPreCursive" w:hAnsi="NTPreCursive" w:cs="NTPreCursive"/>
          <w:sz w:val="28"/>
          <w:szCs w:val="28"/>
        </w:rPr>
        <w:t>From the Railway Carriage – Robert Louis Stevenson</w:t>
      </w:r>
    </w:p>
    <w:p w:rsidR="005C0734" w:rsidRDefault="0008600D">
      <w:pPr>
        <w:spacing w:after="0" w:line="240" w:lineRule="auto"/>
      </w:pPr>
      <w:r>
        <w:rPr>
          <w:rFonts w:ascii="NTPreCursive" w:eastAsia="NTPreCursive" w:hAnsi="NTPreCursive" w:cs="NTPreCursive"/>
          <w:sz w:val="28"/>
          <w:szCs w:val="28"/>
        </w:rPr>
        <w:t xml:space="preserve">Art Work: </w:t>
      </w:r>
      <w:r w:rsidR="00194AF3">
        <w:rPr>
          <w:rFonts w:ascii="NTPreCursive" w:eastAsia="NTPreCursive" w:hAnsi="NTPreCursive" w:cs="NTPreCursive"/>
          <w:sz w:val="28"/>
          <w:szCs w:val="28"/>
        </w:rPr>
        <w:t>Strawberry Thief textile pattern – William Morris</w:t>
      </w:r>
      <w:r w:rsidR="00CA68D4">
        <w:rPr>
          <w:rFonts w:ascii="NTPreCursive" w:eastAsia="NTPreCursive" w:hAnsi="NTPreCursive" w:cs="NTPreCursive"/>
          <w:sz w:val="28"/>
          <w:szCs w:val="28"/>
        </w:rPr>
        <w:t xml:space="preserve"> </w:t>
      </w:r>
    </w:p>
    <w:p w:rsidR="005C0734" w:rsidRDefault="0008600D">
      <w:pPr>
        <w:spacing w:after="0" w:line="240" w:lineRule="auto"/>
      </w:pPr>
      <w:r>
        <w:rPr>
          <w:rFonts w:ascii="NTPreCursive" w:eastAsia="NTPreCursive" w:hAnsi="NTPreCursive" w:cs="NTPreCursive"/>
          <w:sz w:val="28"/>
          <w:szCs w:val="28"/>
        </w:rPr>
        <w:t xml:space="preserve">Person: </w:t>
      </w:r>
      <w:r w:rsidR="00194AF3">
        <w:rPr>
          <w:rFonts w:ascii="NTPreCursive" w:eastAsia="NTPreCursive" w:hAnsi="NTPreCursive" w:cs="NTPreCursive"/>
          <w:sz w:val="28"/>
          <w:szCs w:val="28"/>
        </w:rPr>
        <w:t>Dr Barnardo</w:t>
      </w:r>
    </w:p>
    <w:p w:rsidR="005C0734" w:rsidRDefault="00194AF3">
      <w:pPr>
        <w:spacing w:after="0" w:line="240" w:lineRule="auto"/>
        <w:rPr>
          <w:rFonts w:ascii="NTPreCursive" w:eastAsia="NTPreCursive" w:hAnsi="NTPreCursive" w:cs="NTPreCursive"/>
          <w:sz w:val="28"/>
          <w:szCs w:val="28"/>
        </w:rPr>
      </w:pPr>
      <w:r>
        <w:rPr>
          <w:rFonts w:ascii="NTPreCursive" w:eastAsia="NTPreCursive" w:hAnsi="NTPreCursive" w:cs="NTPreCursive"/>
          <w:sz w:val="28"/>
          <w:szCs w:val="28"/>
        </w:rPr>
        <w:t>Architecture</w:t>
      </w:r>
      <w:r w:rsidR="0008600D">
        <w:rPr>
          <w:rFonts w:ascii="NTPreCursive" w:eastAsia="NTPreCursive" w:hAnsi="NTPreCursive" w:cs="NTPreCursive"/>
          <w:sz w:val="28"/>
          <w:szCs w:val="28"/>
        </w:rPr>
        <w:t>:</w:t>
      </w:r>
      <w:r w:rsidR="00B06CE5">
        <w:rPr>
          <w:rFonts w:ascii="NTPreCursive" w:eastAsia="NTPreCursive" w:hAnsi="NTPreCursive" w:cs="NTPreCursive"/>
          <w:sz w:val="28"/>
          <w:szCs w:val="28"/>
        </w:rPr>
        <w:t xml:space="preserve"> </w:t>
      </w:r>
      <w:r>
        <w:rPr>
          <w:rFonts w:ascii="NTPreCursive" w:eastAsia="NTPreCursive" w:hAnsi="NTPreCursive" w:cs="NTPreCursive"/>
          <w:sz w:val="28"/>
          <w:szCs w:val="28"/>
        </w:rPr>
        <w:t>The Natural History Museum in London</w:t>
      </w:r>
    </w:p>
    <w:p w:rsidR="002D4ED9" w:rsidRDefault="002D4ED9">
      <w:pPr>
        <w:spacing w:after="0" w:line="240" w:lineRule="auto"/>
        <w:rPr>
          <w:rFonts w:ascii="NTPreCursive" w:eastAsia="NTPreCursive" w:hAnsi="NTPreCursive" w:cs="NTPreCursive"/>
          <w:sz w:val="28"/>
          <w:szCs w:val="28"/>
        </w:rPr>
      </w:pPr>
      <w:r>
        <w:rPr>
          <w:rFonts w:ascii="NTPreCursive" w:eastAsia="NTPreCursive" w:hAnsi="NTPreCursive" w:cs="NTPreCursive"/>
          <w:sz w:val="28"/>
          <w:szCs w:val="28"/>
        </w:rPr>
        <w:t>Music: Steve Reich – Different Trains</w:t>
      </w:r>
    </w:p>
    <w:tbl>
      <w:tblPr>
        <w:tblStyle w:val="a4"/>
        <w:tblpPr w:leftFromText="180" w:rightFromText="180" w:vertAnchor="text" w:horzAnchor="margin" w:tblpXSpec="center" w:tblpY="173"/>
        <w:tblW w:w="16113" w:type="dxa"/>
        <w:tblLayout w:type="fixed"/>
        <w:tblLook w:val="0400" w:firstRow="0" w:lastRow="0" w:firstColumn="0" w:lastColumn="0" w:noHBand="0" w:noVBand="1"/>
      </w:tblPr>
      <w:tblGrid>
        <w:gridCol w:w="1061"/>
        <w:gridCol w:w="2225"/>
        <w:gridCol w:w="3060"/>
        <w:gridCol w:w="3137"/>
        <w:gridCol w:w="3137"/>
        <w:gridCol w:w="3493"/>
      </w:tblGrid>
      <w:tr w:rsidR="002D4ED9" w:rsidTr="002D4ED9">
        <w:trPr>
          <w:trHeight w:val="275"/>
        </w:trPr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D4ED9" w:rsidRDefault="002D4ED9" w:rsidP="002D4ED9">
            <w:pPr>
              <w:spacing w:after="0" w:line="240" w:lineRule="auto"/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D4ED9" w:rsidRDefault="002D4ED9" w:rsidP="002D4ED9">
            <w:pPr>
              <w:spacing w:after="0" w:line="240" w:lineRule="auto"/>
              <w:jc w:val="center"/>
            </w:pPr>
            <w:r>
              <w:rPr>
                <w:rFonts w:ascii="NTPreCursive" w:eastAsia="NTPreCursive" w:hAnsi="NTPreCursive" w:cs="NTPreCursive"/>
                <w:b/>
                <w:sz w:val="24"/>
                <w:szCs w:val="24"/>
              </w:rPr>
              <w:t>Poem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D4ED9" w:rsidRDefault="002D4ED9" w:rsidP="002D4ED9">
            <w:pPr>
              <w:spacing w:after="0" w:line="240" w:lineRule="auto"/>
              <w:jc w:val="center"/>
            </w:pPr>
            <w:r>
              <w:rPr>
                <w:rFonts w:ascii="NTPreCursive" w:eastAsia="NTPreCursive" w:hAnsi="NTPreCursive" w:cs="NTPreCursive"/>
                <w:b/>
                <w:sz w:val="24"/>
                <w:szCs w:val="24"/>
              </w:rPr>
              <w:t>Art Work</w:t>
            </w: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D4ED9" w:rsidRDefault="002D4ED9" w:rsidP="002D4ED9">
            <w:pPr>
              <w:spacing w:after="0" w:line="240" w:lineRule="auto"/>
              <w:jc w:val="center"/>
            </w:pPr>
            <w:r>
              <w:rPr>
                <w:rFonts w:ascii="NTPreCursive" w:eastAsia="NTPreCursive" w:hAnsi="NTPreCursive" w:cs="NTPreCursive"/>
                <w:b/>
                <w:sz w:val="24"/>
                <w:szCs w:val="24"/>
              </w:rPr>
              <w:t>Person</w:t>
            </w: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D4ED9" w:rsidRDefault="002D4ED9" w:rsidP="002D4ED9">
            <w:pPr>
              <w:spacing w:after="0" w:line="240" w:lineRule="auto"/>
              <w:jc w:val="center"/>
            </w:pPr>
            <w:r>
              <w:rPr>
                <w:rFonts w:ascii="NTPreCursive" w:eastAsia="NTPreCursive" w:hAnsi="NTPreCursive" w:cs="NTPreCursive"/>
                <w:b/>
                <w:sz w:val="24"/>
                <w:szCs w:val="24"/>
              </w:rPr>
              <w:t>Architecture</w:t>
            </w:r>
          </w:p>
        </w:tc>
        <w:tc>
          <w:tcPr>
            <w:tcW w:w="3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ED9" w:rsidRDefault="002D4ED9" w:rsidP="002D4ED9">
            <w:pPr>
              <w:spacing w:after="0" w:line="240" w:lineRule="auto"/>
              <w:jc w:val="center"/>
              <w:rPr>
                <w:rFonts w:ascii="NTPreCursive" w:eastAsia="NTPreCursive" w:hAnsi="NTPreCursive" w:cs="NTPreCursive"/>
                <w:b/>
                <w:sz w:val="24"/>
                <w:szCs w:val="24"/>
              </w:rPr>
            </w:pPr>
            <w:r>
              <w:rPr>
                <w:rFonts w:ascii="NTPreCursive" w:eastAsia="NTPreCursive" w:hAnsi="NTPreCursive" w:cs="NTPreCursive"/>
                <w:b/>
                <w:sz w:val="24"/>
                <w:szCs w:val="24"/>
              </w:rPr>
              <w:t>Music</w:t>
            </w:r>
          </w:p>
        </w:tc>
      </w:tr>
      <w:tr w:rsidR="002D4ED9" w:rsidTr="002D4ED9">
        <w:trPr>
          <w:trHeight w:val="657"/>
        </w:trPr>
        <w:tc>
          <w:tcPr>
            <w:tcW w:w="10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D4ED9" w:rsidRDefault="002D4ED9" w:rsidP="002D4ED9">
            <w:pPr>
              <w:spacing w:after="0" w:line="240" w:lineRule="auto"/>
              <w:jc w:val="center"/>
            </w:pPr>
            <w:r>
              <w:rPr>
                <w:rFonts w:ascii="NTPreCursive" w:eastAsia="NTPreCursive" w:hAnsi="NTPreCursive" w:cs="NTPreCursive"/>
                <w:b/>
                <w:sz w:val="24"/>
                <w:szCs w:val="24"/>
              </w:rPr>
              <w:t>Beginning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D4ED9" w:rsidRDefault="002D4ED9" w:rsidP="002D4ED9">
            <w:pPr>
              <w:spacing w:after="0" w:line="240" w:lineRule="auto"/>
            </w:pPr>
            <w:r>
              <w:rPr>
                <w:rFonts w:ascii="NTPreCursive" w:eastAsia="NTPreCursive" w:hAnsi="NTPreCursive" w:cs="NTPreCursive"/>
                <w:sz w:val="24"/>
                <w:szCs w:val="24"/>
              </w:rPr>
              <w:t>Learn it off by heart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D4ED9" w:rsidRDefault="002D4ED9" w:rsidP="002D4ED9">
            <w:pPr>
              <w:spacing w:after="0" w:line="240" w:lineRule="auto"/>
            </w:pPr>
            <w:r>
              <w:rPr>
                <w:rFonts w:ascii="NTPreCursive" w:eastAsia="NTPreCursive" w:hAnsi="NTPreCursive" w:cs="NTPreCursive"/>
                <w:sz w:val="24"/>
                <w:szCs w:val="24"/>
              </w:rPr>
              <w:t>Find out 10 facts about the painting/artist</w:t>
            </w: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D4ED9" w:rsidRDefault="002D4ED9" w:rsidP="002D4ED9">
            <w:pPr>
              <w:spacing w:after="0" w:line="240" w:lineRule="auto"/>
            </w:pPr>
            <w:r>
              <w:rPr>
                <w:rFonts w:ascii="NTPreCursive" w:eastAsia="NTPreCursive" w:hAnsi="NTPreCursive" w:cs="NTPreCursive"/>
                <w:sz w:val="24"/>
                <w:szCs w:val="24"/>
              </w:rPr>
              <w:t>Draw a portrait of the person</w:t>
            </w: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D4ED9" w:rsidRDefault="002D4ED9" w:rsidP="002D4ED9">
            <w:pPr>
              <w:spacing w:after="0" w:line="240" w:lineRule="auto"/>
            </w:pPr>
            <w:r>
              <w:rPr>
                <w:rFonts w:ascii="NTPreCursive" w:eastAsia="NTPreCursive" w:hAnsi="NTPreCursive" w:cs="NTPreCursive"/>
                <w:sz w:val="24"/>
                <w:szCs w:val="24"/>
              </w:rPr>
              <w:t>Draw a sketch of the building.</w:t>
            </w:r>
          </w:p>
        </w:tc>
        <w:tc>
          <w:tcPr>
            <w:tcW w:w="3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ED9" w:rsidRDefault="002D4ED9" w:rsidP="002D4ED9">
            <w:pPr>
              <w:spacing w:after="0" w:line="240" w:lineRule="auto"/>
            </w:pPr>
            <w:r>
              <w:rPr>
                <w:rFonts w:ascii="NTPreCursive" w:eastAsia="NTPreCursive" w:hAnsi="NTPreCursive" w:cs="NTPreCursive"/>
                <w:sz w:val="24"/>
                <w:szCs w:val="24"/>
              </w:rPr>
              <w:t>Listen to the piece of music and say what you like about it.</w:t>
            </w:r>
          </w:p>
        </w:tc>
      </w:tr>
      <w:tr w:rsidR="002D4ED9" w:rsidTr="002D4ED9">
        <w:trPr>
          <w:trHeight w:val="142"/>
        </w:trPr>
        <w:tc>
          <w:tcPr>
            <w:tcW w:w="10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D4ED9" w:rsidRDefault="002D4ED9" w:rsidP="002D4ED9">
            <w:pPr>
              <w:spacing w:after="0" w:line="240" w:lineRule="auto"/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D4ED9" w:rsidRDefault="002D4ED9" w:rsidP="002D4ED9">
            <w:pPr>
              <w:spacing w:after="0" w:line="240" w:lineRule="auto"/>
            </w:pPr>
            <w:r>
              <w:rPr>
                <w:rFonts w:ascii="NTPreCursive" w:eastAsia="NTPreCursive" w:hAnsi="NTPreCursive" w:cs="NTPreCursive"/>
                <w:sz w:val="24"/>
                <w:szCs w:val="24"/>
              </w:rPr>
              <w:t>Find a similar poem.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D4ED9" w:rsidRDefault="002D4ED9" w:rsidP="002D4ED9">
            <w:pPr>
              <w:spacing w:after="0" w:line="240" w:lineRule="auto"/>
            </w:pPr>
            <w:r>
              <w:rPr>
                <w:rFonts w:ascii="NTPreCursive" w:eastAsia="NTPreCursive" w:hAnsi="NTPreCursive" w:cs="NTPreCursive"/>
                <w:sz w:val="24"/>
                <w:szCs w:val="24"/>
              </w:rPr>
              <w:t>Produce a collage of other paintings by the artist</w:t>
            </w: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D4ED9" w:rsidRDefault="002D4ED9" w:rsidP="002D4ED9">
            <w:pPr>
              <w:spacing w:after="0" w:line="240" w:lineRule="auto"/>
            </w:pPr>
            <w:r>
              <w:rPr>
                <w:rFonts w:ascii="NTPreCursive" w:eastAsia="NTPreCursive" w:hAnsi="NTPreCursive" w:cs="NTPreCursive"/>
                <w:sz w:val="24"/>
                <w:szCs w:val="24"/>
              </w:rPr>
              <w:t>Produce a timeline of their life</w:t>
            </w: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D4ED9" w:rsidRDefault="002D4ED9" w:rsidP="002D4ED9">
            <w:pPr>
              <w:spacing w:after="0" w:line="240" w:lineRule="auto"/>
            </w:pPr>
            <w:r>
              <w:rPr>
                <w:rFonts w:ascii="NTPreCursive" w:eastAsia="NTPreCursive" w:hAnsi="NTPreCursive" w:cs="NTPreCursive"/>
                <w:sz w:val="24"/>
                <w:szCs w:val="24"/>
              </w:rPr>
              <w:t>Find out some information about the architecture or what the building is used for.</w:t>
            </w:r>
          </w:p>
        </w:tc>
        <w:tc>
          <w:tcPr>
            <w:tcW w:w="3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ED9" w:rsidRDefault="002D4ED9" w:rsidP="002D4ED9">
            <w:pPr>
              <w:spacing w:after="0" w:line="240" w:lineRule="auto"/>
            </w:pPr>
            <w:r>
              <w:rPr>
                <w:rFonts w:ascii="NTPreCursive" w:eastAsia="NTPreCursive" w:hAnsi="NTPreCursive" w:cs="NTPreCursive"/>
                <w:sz w:val="24"/>
                <w:szCs w:val="24"/>
              </w:rPr>
              <w:t>Identify the instruments.</w:t>
            </w:r>
          </w:p>
        </w:tc>
      </w:tr>
      <w:tr w:rsidR="002D4ED9" w:rsidTr="002D4ED9">
        <w:trPr>
          <w:trHeight w:val="636"/>
        </w:trPr>
        <w:tc>
          <w:tcPr>
            <w:tcW w:w="10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D4ED9" w:rsidRDefault="002D4ED9" w:rsidP="002D4ED9">
            <w:pPr>
              <w:spacing w:after="0" w:line="240" w:lineRule="auto"/>
              <w:jc w:val="center"/>
            </w:pPr>
            <w:r>
              <w:rPr>
                <w:rFonts w:ascii="NTPreCursive" w:eastAsia="NTPreCursive" w:hAnsi="NTPreCursive" w:cs="NTPreCursive"/>
                <w:b/>
                <w:sz w:val="24"/>
                <w:szCs w:val="24"/>
              </w:rPr>
              <w:t>Secure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D4ED9" w:rsidRDefault="002D4ED9" w:rsidP="002D4ED9">
            <w:pPr>
              <w:spacing w:after="0" w:line="240" w:lineRule="auto"/>
            </w:pPr>
            <w:r>
              <w:rPr>
                <w:rFonts w:ascii="NTPreCursive" w:eastAsia="NTPreCursive" w:hAnsi="NTPreCursive" w:cs="NTPreCursive"/>
                <w:sz w:val="24"/>
                <w:szCs w:val="24"/>
              </w:rPr>
              <w:t>Create a performance as part of a pair/group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D4ED9" w:rsidRDefault="002D4ED9" w:rsidP="002D4ED9">
            <w:pPr>
              <w:spacing w:after="0" w:line="240" w:lineRule="auto"/>
            </w:pPr>
            <w:r>
              <w:rPr>
                <w:rFonts w:ascii="NTPreCursive" w:eastAsia="NTPreCursive" w:hAnsi="NTPreCursive" w:cs="NTPreCursive"/>
                <w:sz w:val="24"/>
                <w:szCs w:val="24"/>
              </w:rPr>
              <w:t>Draw a picture in similar style</w:t>
            </w: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D4ED9" w:rsidRDefault="002D4ED9" w:rsidP="002D4ED9">
            <w:pPr>
              <w:spacing w:after="0" w:line="240" w:lineRule="auto"/>
            </w:pPr>
            <w:r>
              <w:rPr>
                <w:rFonts w:ascii="NTPreCursive" w:eastAsia="NTPreCursive" w:hAnsi="NTPreCursive" w:cs="NTPreCursive"/>
                <w:sz w:val="24"/>
                <w:szCs w:val="24"/>
              </w:rPr>
              <w:t>Produce a poster to advertise their achievements.</w:t>
            </w: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D4ED9" w:rsidRDefault="002D4ED9" w:rsidP="002D4ED9">
            <w:pPr>
              <w:spacing w:after="0" w:line="240" w:lineRule="auto"/>
            </w:pPr>
            <w:r>
              <w:rPr>
                <w:rFonts w:ascii="NTPreCursive" w:eastAsia="NTPreCursive" w:hAnsi="NTPreCursive" w:cs="NTPreCursive"/>
                <w:sz w:val="24"/>
                <w:szCs w:val="24"/>
              </w:rPr>
              <w:t>Research how it was built and who it was designed by.</w:t>
            </w:r>
          </w:p>
        </w:tc>
        <w:tc>
          <w:tcPr>
            <w:tcW w:w="3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ED9" w:rsidRDefault="002D4ED9" w:rsidP="002D4ED9">
            <w:pPr>
              <w:spacing w:after="0" w:line="240" w:lineRule="auto"/>
            </w:pPr>
            <w:r>
              <w:rPr>
                <w:rFonts w:ascii="NTPreCursive" w:eastAsia="NTPreCursive" w:hAnsi="NTPreCursive" w:cs="NTPreCursive"/>
                <w:sz w:val="24"/>
                <w:szCs w:val="24"/>
              </w:rPr>
              <w:t>Research the life of the musician(s).</w:t>
            </w:r>
          </w:p>
        </w:tc>
      </w:tr>
      <w:tr w:rsidR="002D4ED9" w:rsidTr="002D4ED9">
        <w:trPr>
          <w:trHeight w:val="142"/>
        </w:trPr>
        <w:tc>
          <w:tcPr>
            <w:tcW w:w="10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D4ED9" w:rsidRDefault="002D4ED9" w:rsidP="002D4ED9">
            <w:pPr>
              <w:spacing w:after="0" w:line="240" w:lineRule="auto"/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D4ED9" w:rsidRDefault="002D4ED9" w:rsidP="002D4ED9">
            <w:pPr>
              <w:spacing w:after="0" w:line="240" w:lineRule="auto"/>
            </w:pPr>
            <w:r>
              <w:rPr>
                <w:rFonts w:ascii="NTPreCursive" w:eastAsia="NTPreCursive" w:hAnsi="NTPreCursive" w:cs="NTPreCursive"/>
                <w:sz w:val="24"/>
                <w:szCs w:val="24"/>
              </w:rPr>
              <w:t>Write a short biography about the poet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D4ED9" w:rsidRDefault="002D4ED9" w:rsidP="002D4ED9">
            <w:pPr>
              <w:spacing w:after="0" w:line="240" w:lineRule="auto"/>
            </w:pPr>
            <w:r>
              <w:rPr>
                <w:rFonts w:ascii="NTPreCursive" w:eastAsia="NTPreCursive" w:hAnsi="NTPreCursive" w:cs="NTPreCursive"/>
                <w:sz w:val="24"/>
                <w:szCs w:val="24"/>
              </w:rPr>
              <w:t>Transform the medium of the painting: use collage instead of painting</w:t>
            </w: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D4ED9" w:rsidRDefault="002D4ED9" w:rsidP="002D4ED9">
            <w:pPr>
              <w:spacing w:after="0" w:line="240" w:lineRule="auto"/>
            </w:pPr>
            <w:r>
              <w:rPr>
                <w:rFonts w:ascii="NTPreCursive" w:eastAsia="NTPreCursive" w:hAnsi="NTPreCursive" w:cs="NTPreCursive"/>
                <w:sz w:val="24"/>
                <w:szCs w:val="24"/>
              </w:rPr>
              <w:t>Write a letter asking them about their life.</w:t>
            </w: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D4ED9" w:rsidRDefault="002D4ED9" w:rsidP="002D4ED9">
            <w:pPr>
              <w:spacing w:after="0" w:line="240" w:lineRule="auto"/>
            </w:pPr>
            <w:r>
              <w:rPr>
                <w:rFonts w:ascii="NTPreCursive" w:eastAsia="NTPreCursive" w:hAnsi="NTPreCursive" w:cs="NTPreCursive"/>
                <w:sz w:val="24"/>
                <w:szCs w:val="24"/>
              </w:rPr>
              <w:t>Attempt to recreate a scale model.</w:t>
            </w:r>
          </w:p>
        </w:tc>
        <w:tc>
          <w:tcPr>
            <w:tcW w:w="3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ED9" w:rsidRDefault="002D4ED9" w:rsidP="002D4ED9">
            <w:pPr>
              <w:spacing w:after="0" w:line="240" w:lineRule="auto"/>
            </w:pPr>
            <w:r>
              <w:rPr>
                <w:rFonts w:ascii="NTPreCursive" w:eastAsia="NTPreCursive" w:hAnsi="NTPreCursive" w:cs="NTPreCursive"/>
                <w:sz w:val="24"/>
                <w:szCs w:val="24"/>
              </w:rPr>
              <w:t>Attempt to recreate the piece of music</w:t>
            </w:r>
          </w:p>
        </w:tc>
      </w:tr>
      <w:tr w:rsidR="002D4ED9" w:rsidTr="002D4ED9">
        <w:trPr>
          <w:trHeight w:val="912"/>
        </w:trPr>
        <w:tc>
          <w:tcPr>
            <w:tcW w:w="10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D4ED9" w:rsidRDefault="002D4ED9" w:rsidP="002D4ED9">
            <w:pPr>
              <w:spacing w:after="0" w:line="240" w:lineRule="auto"/>
              <w:jc w:val="center"/>
            </w:pPr>
            <w:r>
              <w:rPr>
                <w:rFonts w:ascii="NTPreCursive" w:eastAsia="NTPreCursive" w:hAnsi="NTPreCursive" w:cs="NTPreCursive"/>
                <w:b/>
                <w:sz w:val="24"/>
                <w:szCs w:val="24"/>
              </w:rPr>
              <w:t>Greater Depth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D4ED9" w:rsidRDefault="002D4ED9" w:rsidP="002D4ED9">
            <w:pPr>
              <w:spacing w:after="0" w:line="240" w:lineRule="auto"/>
            </w:pPr>
            <w:r>
              <w:rPr>
                <w:rFonts w:ascii="NTPreCursive" w:eastAsia="NTPreCursive" w:hAnsi="NTPreCursive" w:cs="NTPreCursive"/>
                <w:sz w:val="24"/>
                <w:szCs w:val="24"/>
              </w:rPr>
              <w:t>Write your own poem inspired by the topic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D4ED9" w:rsidRDefault="002D4ED9" w:rsidP="002D4ED9">
            <w:pPr>
              <w:spacing w:after="0" w:line="240" w:lineRule="auto"/>
            </w:pPr>
            <w:r>
              <w:rPr>
                <w:rFonts w:ascii="NTPreCursive" w:eastAsia="NTPreCursive" w:hAnsi="NTPreCursive" w:cs="NTPreCursive"/>
                <w:sz w:val="24"/>
                <w:szCs w:val="24"/>
              </w:rPr>
              <w:t>Use the image as a stimulus for a piece of descriptive writing.</w:t>
            </w: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D4ED9" w:rsidRDefault="002D4ED9" w:rsidP="002D4ED9">
            <w:pPr>
              <w:spacing w:after="0" w:line="240" w:lineRule="auto"/>
            </w:pPr>
            <w:r>
              <w:rPr>
                <w:rFonts w:ascii="NTPreCursive" w:eastAsia="NTPreCursive" w:hAnsi="NTPreCursive" w:cs="NTPreCursive"/>
                <w:sz w:val="24"/>
                <w:szCs w:val="24"/>
              </w:rPr>
              <w:t>Explain how the world would be without this person.</w:t>
            </w: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D4ED9" w:rsidRDefault="002D4ED9" w:rsidP="002D4ED9">
            <w:pPr>
              <w:spacing w:after="0" w:line="240" w:lineRule="auto"/>
            </w:pPr>
            <w:r>
              <w:rPr>
                <w:rFonts w:ascii="NTPreCursive" w:eastAsia="NTPreCursive" w:hAnsi="NTPreCursive" w:cs="NTPreCursive"/>
                <w:sz w:val="24"/>
                <w:szCs w:val="24"/>
              </w:rPr>
              <w:t>Create a map of the area in which it was built with other local landmarks or of the rooms inside.</w:t>
            </w:r>
          </w:p>
        </w:tc>
        <w:tc>
          <w:tcPr>
            <w:tcW w:w="3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ED9" w:rsidRDefault="002D4ED9" w:rsidP="002D4ED9">
            <w:pPr>
              <w:spacing w:after="0" w:line="240" w:lineRule="auto"/>
            </w:pPr>
            <w:r>
              <w:rPr>
                <w:rFonts w:ascii="NTPreCursive" w:eastAsia="NTPreCursive" w:hAnsi="NTPreCursive" w:cs="NTPreCursive"/>
                <w:sz w:val="24"/>
                <w:szCs w:val="24"/>
              </w:rPr>
              <w:t>A mind map of different emotions you feel at various points in the piece</w:t>
            </w:r>
          </w:p>
        </w:tc>
      </w:tr>
      <w:tr w:rsidR="002D4ED9" w:rsidTr="002D4ED9">
        <w:trPr>
          <w:trHeight w:val="142"/>
        </w:trPr>
        <w:tc>
          <w:tcPr>
            <w:tcW w:w="10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D4ED9" w:rsidRDefault="002D4ED9" w:rsidP="002D4ED9">
            <w:pPr>
              <w:spacing w:after="0" w:line="240" w:lineRule="auto"/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D4ED9" w:rsidRDefault="002D4ED9" w:rsidP="002D4ED9">
            <w:pPr>
              <w:spacing w:after="0" w:line="240" w:lineRule="auto"/>
            </w:pPr>
            <w:r>
              <w:rPr>
                <w:rFonts w:ascii="NTPreCursive" w:eastAsia="NTPreCursive" w:hAnsi="NTPreCursive" w:cs="NTPreCursive"/>
                <w:sz w:val="24"/>
                <w:szCs w:val="24"/>
              </w:rPr>
              <w:t>Compare and contrast two poems by the poet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D4ED9" w:rsidRDefault="002D4ED9" w:rsidP="002D4ED9">
            <w:pPr>
              <w:spacing w:after="0" w:line="240" w:lineRule="auto"/>
            </w:pPr>
            <w:r>
              <w:rPr>
                <w:rFonts w:ascii="NTPreCursive" w:eastAsia="NTPreCursive" w:hAnsi="NTPreCursive" w:cs="NTPreCursive"/>
                <w:sz w:val="24"/>
                <w:szCs w:val="24"/>
              </w:rPr>
              <w:t>Describe the painting: what it represents, how it makes you feel, what it is based on.</w:t>
            </w: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D4ED9" w:rsidRDefault="002D4ED9" w:rsidP="002D4ED9">
            <w:pPr>
              <w:spacing w:after="0" w:line="240" w:lineRule="auto"/>
            </w:pPr>
            <w:r>
              <w:rPr>
                <w:rFonts w:ascii="NTPreCursive" w:eastAsia="NTPreCursive" w:hAnsi="NTPreCursive" w:cs="NTPreCursive"/>
                <w:sz w:val="24"/>
                <w:szCs w:val="24"/>
              </w:rPr>
              <w:t>Give five reasons for and against why they should be in ‘The Hall of Fame.’</w:t>
            </w: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D4ED9" w:rsidRDefault="002D4ED9" w:rsidP="002D4ED9">
            <w:pPr>
              <w:spacing w:after="0" w:line="240" w:lineRule="auto"/>
            </w:pPr>
            <w:r>
              <w:rPr>
                <w:rFonts w:ascii="NTPreCursive" w:eastAsia="NTPreCursive" w:hAnsi="NTPreCursive" w:cs="NTPreCursive"/>
                <w:sz w:val="24"/>
                <w:szCs w:val="24"/>
              </w:rPr>
              <w:t>Produce a piece of art based on the architecture.</w:t>
            </w:r>
          </w:p>
        </w:tc>
        <w:tc>
          <w:tcPr>
            <w:tcW w:w="3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ED9" w:rsidRDefault="002D4ED9" w:rsidP="002D4ED9">
            <w:pPr>
              <w:spacing w:after="0" w:line="240" w:lineRule="auto"/>
            </w:pPr>
            <w:r>
              <w:rPr>
                <w:rFonts w:ascii="NTPreCursive" w:eastAsia="NTPreCursive" w:hAnsi="NTPreCursive" w:cs="NTPreCursive"/>
                <w:sz w:val="24"/>
                <w:szCs w:val="24"/>
              </w:rPr>
              <w:t xml:space="preserve">Produce a piece of art/collage based on how the music makes you feel. </w:t>
            </w:r>
          </w:p>
        </w:tc>
      </w:tr>
    </w:tbl>
    <w:p w:rsidR="00194AF3" w:rsidRPr="002D4ED9" w:rsidRDefault="00194AF3" w:rsidP="00194AF3">
      <w:pPr>
        <w:pStyle w:val="NormalWeb"/>
        <w:shd w:val="clear" w:color="auto" w:fill="FFFFFF"/>
        <w:spacing w:before="0" w:beforeAutospacing="0" w:after="0" w:afterAutospacing="0" w:line="410" w:lineRule="atLeast"/>
        <w:textAlignment w:val="baseline"/>
        <w:rPr>
          <w:color w:val="4E4E4E"/>
          <w:sz w:val="27"/>
          <w:szCs w:val="27"/>
        </w:rPr>
      </w:pPr>
      <w:r>
        <w:rPr>
          <w:color w:val="4E4E4E"/>
          <w:sz w:val="27"/>
          <w:szCs w:val="27"/>
          <w:u w:val="single"/>
        </w:rPr>
        <w:lastRenderedPageBreak/>
        <w:t>From the Railway Carriage</w:t>
      </w:r>
      <w:r w:rsidR="002D4ED9">
        <w:rPr>
          <w:color w:val="4E4E4E"/>
          <w:sz w:val="27"/>
          <w:szCs w:val="27"/>
        </w:rPr>
        <w:tab/>
      </w:r>
      <w:r w:rsidR="002D4ED9">
        <w:rPr>
          <w:color w:val="4E4E4E"/>
          <w:sz w:val="27"/>
          <w:szCs w:val="27"/>
        </w:rPr>
        <w:tab/>
      </w:r>
      <w:r w:rsidR="002D4ED9">
        <w:rPr>
          <w:color w:val="4E4E4E"/>
          <w:sz w:val="27"/>
          <w:szCs w:val="27"/>
        </w:rPr>
        <w:tab/>
      </w:r>
      <w:r w:rsidR="002D4ED9">
        <w:rPr>
          <w:color w:val="4E4E4E"/>
          <w:sz w:val="27"/>
          <w:szCs w:val="27"/>
        </w:rPr>
        <w:tab/>
      </w:r>
      <w:r w:rsidR="002D4ED9">
        <w:rPr>
          <w:color w:val="4E4E4E"/>
          <w:sz w:val="27"/>
          <w:szCs w:val="27"/>
        </w:rPr>
        <w:tab/>
      </w:r>
      <w:r w:rsidR="002D4ED9">
        <w:rPr>
          <w:color w:val="4E4E4E"/>
          <w:sz w:val="27"/>
          <w:szCs w:val="27"/>
        </w:rPr>
        <w:tab/>
        <w:t>William Morris ‘The Strawberry Thief’</w:t>
      </w:r>
    </w:p>
    <w:p w:rsidR="00194AF3" w:rsidRDefault="002D4ED9" w:rsidP="00194AF3">
      <w:pPr>
        <w:pStyle w:val="NormalWeb"/>
        <w:shd w:val="clear" w:color="auto" w:fill="FFFFFF"/>
        <w:spacing w:before="0" w:beforeAutospacing="0" w:after="0" w:afterAutospacing="0" w:line="410" w:lineRule="atLeast"/>
        <w:textAlignment w:val="baseline"/>
        <w:rPr>
          <w:color w:val="4E4E4E"/>
          <w:sz w:val="27"/>
          <w:szCs w:val="27"/>
        </w:rPr>
      </w:pPr>
      <w:r>
        <w:rPr>
          <w:noProof/>
          <w:color w:val="4E4E4E"/>
          <w:sz w:val="27"/>
          <w:szCs w:val="2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4550107</wp:posOffset>
            </wp:positionH>
            <wp:positionV relativeFrom="paragraph">
              <wp:posOffset>26253</wp:posOffset>
            </wp:positionV>
            <wp:extent cx="3679493" cy="2852382"/>
            <wp:effectExtent l="19050" t="0" r="0" b="0"/>
            <wp:wrapNone/>
            <wp:docPr id="3" name="Picture 3" descr="Image res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493" cy="2852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4AF3">
        <w:rPr>
          <w:color w:val="4E4E4E"/>
          <w:sz w:val="27"/>
          <w:szCs w:val="27"/>
        </w:rPr>
        <w:t>Faster than fairies, faster than witches,</w:t>
      </w:r>
      <w:r w:rsidRPr="002D4ED9">
        <w:t xml:space="preserve"> </w:t>
      </w:r>
      <w:r w:rsidR="00194AF3">
        <w:rPr>
          <w:color w:val="4E4E4E"/>
          <w:sz w:val="27"/>
          <w:szCs w:val="27"/>
        </w:rPr>
        <w:br/>
        <w:t>Bridges and houses, hedges and ditches;</w:t>
      </w:r>
      <w:r w:rsidR="00194AF3">
        <w:rPr>
          <w:color w:val="4E4E4E"/>
          <w:sz w:val="27"/>
          <w:szCs w:val="27"/>
        </w:rPr>
        <w:br/>
        <w:t>And charging along like troops in a battle,</w:t>
      </w:r>
      <w:r w:rsidR="00194AF3">
        <w:rPr>
          <w:color w:val="4E4E4E"/>
          <w:sz w:val="27"/>
          <w:szCs w:val="27"/>
        </w:rPr>
        <w:br/>
        <w:t>All through the meadows the horses and cattle:</w:t>
      </w:r>
      <w:r w:rsidR="00194AF3">
        <w:rPr>
          <w:color w:val="4E4E4E"/>
          <w:sz w:val="27"/>
          <w:szCs w:val="27"/>
        </w:rPr>
        <w:br/>
        <w:t>All of the sights of the hill and the plain</w:t>
      </w:r>
      <w:r w:rsidR="00194AF3">
        <w:rPr>
          <w:color w:val="4E4E4E"/>
          <w:sz w:val="27"/>
          <w:szCs w:val="27"/>
        </w:rPr>
        <w:br/>
        <w:t>Fly as thick as driving rain;</w:t>
      </w:r>
      <w:r w:rsidR="00194AF3">
        <w:rPr>
          <w:color w:val="4E4E4E"/>
          <w:sz w:val="27"/>
          <w:szCs w:val="27"/>
        </w:rPr>
        <w:br/>
        <w:t>And ever again, in the wink of an eye,</w:t>
      </w:r>
      <w:r w:rsidR="00194AF3">
        <w:rPr>
          <w:color w:val="4E4E4E"/>
          <w:sz w:val="27"/>
          <w:szCs w:val="27"/>
        </w:rPr>
        <w:br/>
        <w:t>Painted stations whistle by.</w:t>
      </w:r>
    </w:p>
    <w:p w:rsidR="00194AF3" w:rsidRDefault="00194AF3" w:rsidP="00194AF3">
      <w:pPr>
        <w:pStyle w:val="NormalWeb"/>
        <w:shd w:val="clear" w:color="auto" w:fill="FFFFFF"/>
        <w:spacing w:before="0" w:beforeAutospacing="0" w:after="0" w:afterAutospacing="0" w:line="410" w:lineRule="atLeast"/>
        <w:textAlignment w:val="baseline"/>
        <w:rPr>
          <w:color w:val="4E4E4E"/>
          <w:sz w:val="27"/>
          <w:szCs w:val="27"/>
        </w:rPr>
      </w:pPr>
    </w:p>
    <w:p w:rsidR="00194AF3" w:rsidRDefault="00194AF3" w:rsidP="00194AF3">
      <w:pPr>
        <w:pStyle w:val="NormalWeb"/>
        <w:shd w:val="clear" w:color="auto" w:fill="FFFFFF"/>
        <w:spacing w:before="0" w:beforeAutospacing="0" w:after="0" w:afterAutospacing="0" w:line="410" w:lineRule="atLeast"/>
        <w:textAlignment w:val="baseline"/>
        <w:rPr>
          <w:color w:val="4E4E4E"/>
          <w:sz w:val="27"/>
          <w:szCs w:val="27"/>
        </w:rPr>
      </w:pPr>
      <w:r>
        <w:rPr>
          <w:color w:val="4E4E4E"/>
          <w:sz w:val="27"/>
          <w:szCs w:val="27"/>
        </w:rPr>
        <w:t>Here is a child who clambers and scrambles</w:t>
      </w:r>
      <w:proofErr w:type="gramStart"/>
      <w:r>
        <w:rPr>
          <w:color w:val="4E4E4E"/>
          <w:sz w:val="27"/>
          <w:szCs w:val="27"/>
        </w:rPr>
        <w:t>,</w:t>
      </w:r>
      <w:proofErr w:type="gramEnd"/>
      <w:r>
        <w:rPr>
          <w:color w:val="4E4E4E"/>
          <w:sz w:val="27"/>
          <w:szCs w:val="27"/>
        </w:rPr>
        <w:br/>
        <w:t>All by himself and gathering brambles;</w:t>
      </w:r>
      <w:r>
        <w:rPr>
          <w:color w:val="4E4E4E"/>
          <w:sz w:val="27"/>
          <w:szCs w:val="27"/>
        </w:rPr>
        <w:br/>
        <w:t>Here is a tramp who stands and gazes;</w:t>
      </w:r>
      <w:r>
        <w:rPr>
          <w:color w:val="4E4E4E"/>
          <w:sz w:val="27"/>
          <w:szCs w:val="27"/>
        </w:rPr>
        <w:br/>
        <w:t>And there is the green for stringing the daisies!</w:t>
      </w:r>
      <w:r>
        <w:rPr>
          <w:color w:val="4E4E4E"/>
          <w:sz w:val="27"/>
          <w:szCs w:val="27"/>
        </w:rPr>
        <w:br/>
        <w:t>Here is a cart run away in the road</w:t>
      </w:r>
      <w:r>
        <w:rPr>
          <w:color w:val="4E4E4E"/>
          <w:sz w:val="27"/>
          <w:szCs w:val="27"/>
        </w:rPr>
        <w:br/>
        <w:t>Lumping along with man and load</w:t>
      </w:r>
      <w:proofErr w:type="gramStart"/>
      <w:r>
        <w:rPr>
          <w:color w:val="4E4E4E"/>
          <w:sz w:val="27"/>
          <w:szCs w:val="27"/>
        </w:rPr>
        <w:t>;</w:t>
      </w:r>
      <w:proofErr w:type="gramEnd"/>
      <w:r>
        <w:rPr>
          <w:color w:val="4E4E4E"/>
          <w:sz w:val="27"/>
          <w:szCs w:val="27"/>
        </w:rPr>
        <w:br/>
        <w:t>And here is a mill and there is a riv</w:t>
      </w:r>
      <w:r w:rsidR="002D4ED9">
        <w:rPr>
          <w:color w:val="4E4E4E"/>
          <w:sz w:val="27"/>
          <w:szCs w:val="27"/>
        </w:rPr>
        <w:t>er;</w:t>
      </w:r>
      <w:r w:rsidR="002D4ED9">
        <w:rPr>
          <w:color w:val="4E4E4E"/>
          <w:sz w:val="27"/>
          <w:szCs w:val="27"/>
        </w:rPr>
        <w:tab/>
      </w:r>
      <w:r w:rsidR="002D4ED9">
        <w:rPr>
          <w:color w:val="4E4E4E"/>
          <w:sz w:val="27"/>
          <w:szCs w:val="27"/>
        </w:rPr>
        <w:tab/>
      </w:r>
      <w:r w:rsidR="002D4ED9">
        <w:rPr>
          <w:color w:val="4E4E4E"/>
          <w:sz w:val="27"/>
          <w:szCs w:val="27"/>
        </w:rPr>
        <w:tab/>
      </w:r>
      <w:r w:rsidR="002D4ED9">
        <w:rPr>
          <w:color w:val="4E4E4E"/>
          <w:sz w:val="27"/>
          <w:szCs w:val="27"/>
        </w:rPr>
        <w:tab/>
      </w:r>
      <w:r w:rsidR="002D4ED9">
        <w:rPr>
          <w:color w:val="4E4E4E"/>
          <w:sz w:val="27"/>
          <w:szCs w:val="27"/>
        </w:rPr>
        <w:tab/>
      </w:r>
      <w:r w:rsidR="002D4ED9">
        <w:rPr>
          <w:color w:val="4E4E4E"/>
          <w:sz w:val="27"/>
          <w:szCs w:val="27"/>
        </w:rPr>
        <w:tab/>
      </w:r>
      <w:r w:rsidR="002D4ED9">
        <w:rPr>
          <w:color w:val="4E4E4E"/>
          <w:sz w:val="27"/>
          <w:szCs w:val="27"/>
        </w:rPr>
        <w:tab/>
        <w:t>Steve Reich – different trains</w:t>
      </w:r>
      <w:r w:rsidR="002D4ED9">
        <w:rPr>
          <w:color w:val="4E4E4E"/>
          <w:sz w:val="27"/>
          <w:szCs w:val="27"/>
        </w:rPr>
        <w:br/>
        <w:t>Each a glimpse and gone for</w:t>
      </w:r>
      <w:r>
        <w:rPr>
          <w:color w:val="4E4E4E"/>
          <w:sz w:val="27"/>
          <w:szCs w:val="27"/>
        </w:rPr>
        <w:t>ever!</w:t>
      </w:r>
      <w:r w:rsidR="002D4ED9">
        <w:rPr>
          <w:color w:val="4E4E4E"/>
          <w:sz w:val="27"/>
          <w:szCs w:val="27"/>
        </w:rPr>
        <w:tab/>
      </w:r>
      <w:r w:rsidR="002D4ED9">
        <w:rPr>
          <w:color w:val="4E4E4E"/>
          <w:sz w:val="27"/>
          <w:szCs w:val="27"/>
        </w:rPr>
        <w:tab/>
      </w:r>
      <w:r w:rsidR="002D4ED9">
        <w:rPr>
          <w:color w:val="4E4E4E"/>
          <w:sz w:val="27"/>
          <w:szCs w:val="27"/>
        </w:rPr>
        <w:tab/>
      </w:r>
      <w:r w:rsidR="002D4ED9">
        <w:rPr>
          <w:color w:val="4E4E4E"/>
          <w:sz w:val="27"/>
          <w:szCs w:val="27"/>
        </w:rPr>
        <w:tab/>
      </w:r>
      <w:r w:rsidR="002D4ED9">
        <w:rPr>
          <w:color w:val="4E4E4E"/>
          <w:sz w:val="27"/>
          <w:szCs w:val="27"/>
        </w:rPr>
        <w:tab/>
      </w:r>
      <w:r w:rsidR="002D4ED9">
        <w:rPr>
          <w:color w:val="4E4E4E"/>
          <w:sz w:val="27"/>
          <w:szCs w:val="27"/>
        </w:rPr>
        <w:tab/>
      </w:r>
      <w:hyperlink r:id="rId7" w:history="1">
        <w:r w:rsidR="002D4ED9" w:rsidRPr="00E0569A">
          <w:rPr>
            <w:rStyle w:val="Hyperlink"/>
            <w:sz w:val="27"/>
            <w:szCs w:val="27"/>
          </w:rPr>
          <w:t>https://www.youtube.com/watch?v=1E4Bjt_zVJc</w:t>
        </w:r>
      </w:hyperlink>
      <w:r w:rsidR="002D4ED9">
        <w:rPr>
          <w:color w:val="4E4E4E"/>
          <w:sz w:val="27"/>
          <w:szCs w:val="27"/>
        </w:rPr>
        <w:t xml:space="preserve"> </w:t>
      </w:r>
    </w:p>
    <w:p w:rsidR="005C0734" w:rsidRDefault="005C0734"/>
    <w:sectPr w:rsidR="005C0734" w:rsidSect="008351E8">
      <w:pgSz w:w="16838" w:h="11906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E28DC"/>
    <w:multiLevelType w:val="multilevel"/>
    <w:tmpl w:val="68002E9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">
    <w:nsid w:val="20AA6441"/>
    <w:multiLevelType w:val="multilevel"/>
    <w:tmpl w:val="BB3460E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2">
    <w:nsid w:val="23FB18F3"/>
    <w:multiLevelType w:val="multilevel"/>
    <w:tmpl w:val="91BAF79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3">
    <w:nsid w:val="4DF609D3"/>
    <w:multiLevelType w:val="multilevel"/>
    <w:tmpl w:val="10421D7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734"/>
    <w:rsid w:val="00015414"/>
    <w:rsid w:val="0008600D"/>
    <w:rsid w:val="00194AF3"/>
    <w:rsid w:val="002D4ED9"/>
    <w:rsid w:val="0035218B"/>
    <w:rsid w:val="005645E8"/>
    <w:rsid w:val="005817A1"/>
    <w:rsid w:val="005C0734"/>
    <w:rsid w:val="00606C53"/>
    <w:rsid w:val="006C0D56"/>
    <w:rsid w:val="00806024"/>
    <w:rsid w:val="008351E8"/>
    <w:rsid w:val="0089148A"/>
    <w:rsid w:val="0099259F"/>
    <w:rsid w:val="00A74949"/>
    <w:rsid w:val="00B06CE5"/>
    <w:rsid w:val="00CA68D4"/>
    <w:rsid w:val="00D0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94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D4E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94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D4E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5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1E4Bjt_zVJ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Despina Pantziarka</dc:creator>
  <cp:lastModifiedBy>Despina Pantziarka</cp:lastModifiedBy>
  <cp:revision>2</cp:revision>
  <dcterms:created xsi:type="dcterms:W3CDTF">2018-12-14T12:18:00Z</dcterms:created>
  <dcterms:modified xsi:type="dcterms:W3CDTF">2018-12-14T12:18:00Z</dcterms:modified>
</cp:coreProperties>
</file>